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ECDFA" w14:textId="29619799" w:rsidR="00F5416A" w:rsidRPr="000C1E0F" w:rsidRDefault="00F5416A" w:rsidP="00F55947">
      <w:pPr>
        <w:tabs>
          <w:tab w:val="left" w:pos="2265"/>
        </w:tabs>
        <w:spacing w:line="240" w:lineRule="auto"/>
        <w:rPr>
          <w:b/>
          <w:lang w:val="sr-Cyrl-RS"/>
        </w:rPr>
      </w:pPr>
    </w:p>
    <w:p w14:paraId="47FA3F9C" w14:textId="446D5ED5" w:rsidR="0047574B" w:rsidRPr="000C1E0F" w:rsidRDefault="0047574B" w:rsidP="00F55947">
      <w:pPr>
        <w:tabs>
          <w:tab w:val="left" w:pos="2265"/>
        </w:tabs>
        <w:spacing w:line="240" w:lineRule="auto"/>
        <w:rPr>
          <w:b/>
          <w:lang w:val="sr-Cyrl-RS"/>
        </w:rPr>
      </w:pPr>
    </w:p>
    <w:p w14:paraId="5BF9A1B1" w14:textId="4DED99A0" w:rsidR="00B76E39" w:rsidRPr="000C1E0F" w:rsidRDefault="0047574B" w:rsidP="00F55947">
      <w:pPr>
        <w:spacing w:after="200" w:line="240" w:lineRule="auto"/>
        <w:ind w:left="770" w:right="244"/>
        <w:jc w:val="center"/>
        <w:rPr>
          <w:rFonts w:eastAsia="Calibri"/>
          <w:b/>
          <w:i/>
        </w:rPr>
      </w:pPr>
      <w:r w:rsidRPr="000C1E0F">
        <w:rPr>
          <w:rFonts w:eastAsia="Calibri"/>
          <w:b/>
          <w:i/>
        </w:rPr>
        <w:t xml:space="preserve">UPUTSTVA ZA AUTORE </w:t>
      </w:r>
    </w:p>
    <w:p w14:paraId="68E92BF7" w14:textId="70A9F468" w:rsidR="00B76E39" w:rsidRDefault="00B76E39" w:rsidP="00F55947">
      <w:pPr>
        <w:spacing w:line="240" w:lineRule="auto"/>
        <w:contextualSpacing/>
        <w:jc w:val="both"/>
        <w:rPr>
          <w:rFonts w:eastAsia="Times New Roman"/>
          <w:lang w:val="bs-Latn-BA" w:eastAsia="bs-Latn-BA"/>
        </w:rPr>
      </w:pPr>
      <w:r w:rsidRPr="000C1E0F">
        <w:rPr>
          <w:rFonts w:eastAsia="Times New Roman"/>
          <w:lang w:val="bs-Latn-BA" w:eastAsia="bs-Latn-BA"/>
        </w:rPr>
        <w:t xml:space="preserve">Radovi se dostavljaju na e-mail adresu </w:t>
      </w:r>
      <w:r w:rsidRPr="000C1E0F">
        <w:rPr>
          <w:rFonts w:eastAsia="Times New Roman"/>
          <w:color w:val="0563C1"/>
          <w:u w:val="single"/>
          <w:lang w:val="bs-Latn-BA" w:eastAsia="bs-Latn-BA"/>
        </w:rPr>
        <w:t>konferencija@spu.ba</w:t>
      </w:r>
      <w:r w:rsidRPr="000C1E0F">
        <w:rPr>
          <w:rFonts w:eastAsia="Times New Roman"/>
          <w:lang w:val="bs-Latn-BA" w:eastAsia="bs-Latn-BA"/>
        </w:rPr>
        <w:t xml:space="preserve"> </w:t>
      </w:r>
    </w:p>
    <w:p w14:paraId="43122AB3" w14:textId="77777777" w:rsidR="00B927EC" w:rsidRPr="000C1E0F" w:rsidRDefault="00B927EC" w:rsidP="00F55947">
      <w:pPr>
        <w:spacing w:line="240" w:lineRule="auto"/>
        <w:contextualSpacing/>
        <w:jc w:val="both"/>
        <w:rPr>
          <w:rFonts w:eastAsia="Times New Roman"/>
          <w:lang w:val="bs-Latn-BA" w:eastAsia="bs-Latn-BA"/>
        </w:rPr>
      </w:pPr>
    </w:p>
    <w:p w14:paraId="54489A3D" w14:textId="2B809541" w:rsidR="00B76E39" w:rsidRPr="000C1E0F" w:rsidRDefault="00B76E39" w:rsidP="00F55947">
      <w:pPr>
        <w:spacing w:line="240" w:lineRule="auto"/>
        <w:contextualSpacing/>
        <w:jc w:val="both"/>
        <w:rPr>
          <w:rFonts w:eastAsia="Times New Roman"/>
          <w:lang w:val="bs-Latn-BA" w:eastAsia="bs-Latn-BA"/>
        </w:rPr>
      </w:pPr>
      <w:r w:rsidRPr="000C1E0F">
        <w:rPr>
          <w:rFonts w:eastAsia="Times New Roman"/>
          <w:lang w:val="bs-Latn-BA" w:eastAsia="bs-Latn-BA"/>
        </w:rPr>
        <w:t>Tekst rada i grafički prilozi (fotografije, grafikoni) mo</w:t>
      </w:r>
      <w:r w:rsidR="00B927EC">
        <w:rPr>
          <w:rFonts w:eastAsia="Times New Roman"/>
          <w:lang w:val="bs-Latn-BA" w:eastAsia="bs-Latn-BA"/>
        </w:rPr>
        <w:t>gu</w:t>
      </w:r>
      <w:r w:rsidRPr="000C1E0F">
        <w:rPr>
          <w:rFonts w:eastAsia="Times New Roman"/>
          <w:lang w:val="bs-Latn-BA" w:eastAsia="bs-Latn-BA"/>
        </w:rPr>
        <w:t xml:space="preserve"> biti dostavljeni i kao odvojeni dokumenti, u pogodnom obliku za konvertovanje i tehničko manipulisanje.</w:t>
      </w:r>
    </w:p>
    <w:p w14:paraId="00520B81" w14:textId="7D71F4DB" w:rsidR="00B76E39" w:rsidRPr="000C1E0F" w:rsidRDefault="00B76E39" w:rsidP="00F55947">
      <w:pPr>
        <w:spacing w:line="240" w:lineRule="auto"/>
        <w:contextualSpacing/>
        <w:jc w:val="both"/>
        <w:rPr>
          <w:rFonts w:eastAsia="Times New Roman"/>
          <w:lang w:val="bs-Latn-BA" w:eastAsia="bs-Latn-BA"/>
        </w:rPr>
      </w:pPr>
      <w:r w:rsidRPr="000C1E0F">
        <w:rPr>
          <w:rFonts w:eastAsia="Times New Roman"/>
          <w:lang w:val="bs-Latn-BA" w:eastAsia="bs-Latn-BA"/>
        </w:rPr>
        <w:t>Prilikom dostavljanja rada, autor dostavlja i kontakt podatke: ime i prezime, naučno i titularno zvanje, brojeve mobilnog ili fiksnog telefona, poštansku adresu, elektronsku adresu, naziv ustanove u kojoj je zaposlen i radno mjesto u toj ustanovi.</w:t>
      </w:r>
    </w:p>
    <w:p w14:paraId="264709D8" w14:textId="77777777" w:rsidR="00B76E39" w:rsidRPr="000C1E0F" w:rsidRDefault="00B76E39" w:rsidP="00F55947">
      <w:pPr>
        <w:spacing w:line="240" w:lineRule="auto"/>
        <w:contextualSpacing/>
        <w:jc w:val="both"/>
        <w:rPr>
          <w:rFonts w:eastAsia="Times New Roman"/>
          <w:lang w:val="bs-Latn-BA" w:eastAsia="bs-Latn-BA"/>
        </w:rPr>
      </w:pPr>
    </w:p>
    <w:p w14:paraId="3B4BCAC0" w14:textId="7B7312BA" w:rsidR="00B76E39" w:rsidRPr="000C1E0F" w:rsidRDefault="00B76E39" w:rsidP="00F55947">
      <w:pPr>
        <w:spacing w:line="240" w:lineRule="auto"/>
        <w:contextualSpacing/>
        <w:jc w:val="both"/>
        <w:rPr>
          <w:rFonts w:eastAsia="Times New Roman"/>
          <w:lang w:val="bs-Latn-BA" w:eastAsia="bs-Latn-BA"/>
        </w:rPr>
      </w:pPr>
      <w:r w:rsidRPr="000C1E0F">
        <w:rPr>
          <w:rFonts w:eastAsia="Times New Roman"/>
          <w:lang w:val="bs-Latn-BA" w:eastAsia="bs-Latn-BA"/>
        </w:rPr>
        <w:t>Naučni radovi će se objavljivati u zborniku konferencije samo pod sljedećim uslovima:</w:t>
      </w:r>
    </w:p>
    <w:p w14:paraId="65ADF466" w14:textId="77777777" w:rsidR="00B76E39" w:rsidRPr="000C1E0F" w:rsidRDefault="00B76E39" w:rsidP="00F55947">
      <w:pPr>
        <w:numPr>
          <w:ilvl w:val="0"/>
          <w:numId w:val="12"/>
        </w:numPr>
        <w:spacing w:after="160" w:line="240" w:lineRule="auto"/>
        <w:contextualSpacing/>
        <w:jc w:val="both"/>
        <w:rPr>
          <w:rFonts w:eastAsia="Times New Roman"/>
          <w:lang w:val="bs-Latn-BA" w:eastAsia="bs-Latn-BA"/>
        </w:rPr>
      </w:pPr>
      <w:r w:rsidRPr="000C1E0F">
        <w:rPr>
          <w:rFonts w:eastAsia="Times New Roman"/>
          <w:lang w:val="bs-Latn-BA" w:eastAsia="bs-Latn-BA"/>
        </w:rPr>
        <w:t>Da dostavljeni naučni rad nije predhodno objavljen u nekom drugom časopisu ili zborniku radova;</w:t>
      </w:r>
    </w:p>
    <w:p w14:paraId="5D85E64A" w14:textId="77777777" w:rsidR="00B76E39" w:rsidRPr="000C1E0F" w:rsidRDefault="00B76E39" w:rsidP="00F55947">
      <w:pPr>
        <w:numPr>
          <w:ilvl w:val="0"/>
          <w:numId w:val="12"/>
        </w:numPr>
        <w:spacing w:after="160" w:line="240" w:lineRule="auto"/>
        <w:contextualSpacing/>
        <w:jc w:val="both"/>
        <w:rPr>
          <w:rFonts w:eastAsia="Times New Roman"/>
          <w:lang w:val="bs-Latn-BA" w:eastAsia="bs-Latn-BA"/>
        </w:rPr>
      </w:pPr>
      <w:r w:rsidRPr="000C1E0F">
        <w:rPr>
          <w:rFonts w:eastAsia="Times New Roman"/>
          <w:lang w:val="bs-Latn-BA" w:eastAsia="bs-Latn-BA"/>
        </w:rPr>
        <w:t>Da za dostavljeni naučni rad  nije podnesen zahtjev za njegovo objavljivanje u nekom drugom časopisu ili zborniku radova.</w:t>
      </w:r>
    </w:p>
    <w:p w14:paraId="74E07AAC" w14:textId="77777777" w:rsidR="00B76E39" w:rsidRPr="000C1E0F" w:rsidRDefault="00B76E39" w:rsidP="00F55947">
      <w:pPr>
        <w:spacing w:line="240" w:lineRule="auto"/>
        <w:ind w:left="1410"/>
        <w:contextualSpacing/>
        <w:jc w:val="both"/>
        <w:rPr>
          <w:rFonts w:eastAsia="Times New Roman"/>
          <w:lang w:val="bs-Latn-BA" w:eastAsia="bs-Latn-BA"/>
        </w:rPr>
      </w:pPr>
    </w:p>
    <w:p w14:paraId="62CF17DC" w14:textId="77777777" w:rsidR="00B76E39" w:rsidRPr="000C1E0F" w:rsidRDefault="00B76E39" w:rsidP="00F55947">
      <w:pPr>
        <w:spacing w:line="240" w:lineRule="auto"/>
        <w:contextualSpacing/>
        <w:jc w:val="both"/>
        <w:rPr>
          <w:rFonts w:eastAsia="Times New Roman"/>
          <w:b/>
          <w:u w:val="single"/>
          <w:lang w:val="bs-Latn-BA" w:eastAsia="bs-Latn-BA"/>
        </w:rPr>
      </w:pPr>
      <w:r w:rsidRPr="000C1E0F">
        <w:rPr>
          <w:rFonts w:eastAsia="Times New Roman"/>
          <w:b/>
          <w:u w:val="single"/>
          <w:lang w:val="bs-Latn-BA" w:eastAsia="bs-Latn-BA"/>
        </w:rPr>
        <w:t>Radovi koji nisu adekvatno pripremljeni na osnovu ovog ovog uputstva neće biti razmatrani, a samim tim ni objavljeni.</w:t>
      </w:r>
    </w:p>
    <w:p w14:paraId="3DD34B08" w14:textId="77777777" w:rsidR="00B76E39" w:rsidRPr="000C1E0F" w:rsidRDefault="00B76E39" w:rsidP="00F55947">
      <w:pPr>
        <w:spacing w:line="240" w:lineRule="auto"/>
        <w:contextualSpacing/>
        <w:jc w:val="both"/>
        <w:rPr>
          <w:rFonts w:eastAsia="Times New Roman"/>
          <w:lang w:val="bs-Latn-BA" w:eastAsia="bs-Latn-BA"/>
        </w:rPr>
      </w:pPr>
    </w:p>
    <w:p w14:paraId="620F360E" w14:textId="7EEAA6EA" w:rsidR="00EE00DC" w:rsidRPr="000C1E0F" w:rsidRDefault="00EE00DC" w:rsidP="00F55947">
      <w:pPr>
        <w:spacing w:line="240" w:lineRule="auto"/>
        <w:contextualSpacing/>
        <w:jc w:val="both"/>
        <w:rPr>
          <w:rFonts w:eastAsia="Times New Roman"/>
          <w:lang w:val="bs-Latn-BA" w:eastAsia="bs-Latn-BA"/>
        </w:rPr>
      </w:pPr>
      <w:r w:rsidRPr="000C1E0F">
        <w:rPr>
          <w:rFonts w:eastAsia="Times New Roman"/>
          <w:b/>
          <w:i/>
          <w:lang w:val="bs-Latn-BA" w:eastAsia="bs-Latn-BA"/>
        </w:rPr>
        <w:t xml:space="preserve">Jezici konferencije su službeni jezici u Bosni </w:t>
      </w:r>
      <w:r w:rsidR="00B927EC">
        <w:rPr>
          <w:rFonts w:eastAsia="Times New Roman"/>
          <w:b/>
          <w:i/>
          <w:lang w:val="bs-Latn-BA" w:eastAsia="bs-Latn-BA"/>
        </w:rPr>
        <w:t>i</w:t>
      </w:r>
      <w:r w:rsidRPr="000C1E0F">
        <w:rPr>
          <w:rFonts w:eastAsia="Times New Roman"/>
          <w:b/>
          <w:i/>
          <w:lang w:val="bs-Latn-BA" w:eastAsia="bs-Latn-BA"/>
        </w:rPr>
        <w:t xml:space="preserve"> Hercegovini i engleski jezik</w:t>
      </w:r>
      <w:r w:rsidRPr="000C1E0F">
        <w:rPr>
          <w:rFonts w:eastAsia="Times New Roman"/>
          <w:lang w:val="bs-Latn-BA" w:eastAsia="bs-Latn-BA"/>
        </w:rPr>
        <w:t xml:space="preserve">. </w:t>
      </w:r>
    </w:p>
    <w:p w14:paraId="6DF25243" w14:textId="0B126A14" w:rsidR="00B76E39" w:rsidRPr="000C1E0F" w:rsidRDefault="00B76E39" w:rsidP="00F55947">
      <w:pPr>
        <w:spacing w:line="240" w:lineRule="auto"/>
        <w:contextualSpacing/>
        <w:jc w:val="both"/>
        <w:rPr>
          <w:rFonts w:eastAsia="Times New Roman"/>
          <w:lang w:val="bs-Latn-BA" w:eastAsia="bs-Latn-BA"/>
        </w:rPr>
      </w:pPr>
      <w:r w:rsidRPr="000C1E0F">
        <w:rPr>
          <w:rFonts w:eastAsia="Times New Roman"/>
          <w:lang w:val="bs-Latn-BA" w:eastAsia="bs-Latn-BA"/>
        </w:rPr>
        <w:t>Pored dostavljanja radova na jezicima konstitutivnih naroda u BiH, autor su obav</w:t>
      </w:r>
      <w:r w:rsidR="00155288" w:rsidRPr="000C1E0F">
        <w:rPr>
          <w:rFonts w:eastAsia="Times New Roman"/>
          <w:lang w:val="bs-Latn-BA" w:eastAsia="bs-Latn-BA"/>
        </w:rPr>
        <w:t>ezni dostaviti i prevod rad na e</w:t>
      </w:r>
      <w:r w:rsidRPr="000C1E0F">
        <w:rPr>
          <w:rFonts w:eastAsia="Times New Roman"/>
          <w:lang w:val="bs-Latn-BA" w:eastAsia="bs-Latn-BA"/>
        </w:rPr>
        <w:t>gleskom jeziku (prevod rada ne vršiti pomoću interneta</w:t>
      </w:r>
      <w:r w:rsidR="00B927EC">
        <w:rPr>
          <w:rFonts w:eastAsia="Times New Roman"/>
          <w:lang w:val="bs-Latn-BA" w:eastAsia="bs-Latn-BA"/>
        </w:rPr>
        <w:t xml:space="preserve"> </w:t>
      </w:r>
      <w:r w:rsidRPr="000C1E0F">
        <w:rPr>
          <w:rFonts w:eastAsia="Times New Roman"/>
          <w:lang w:val="bs-Latn-BA" w:eastAsia="bs-Latn-BA"/>
        </w:rPr>
        <w:t xml:space="preserve">- </w:t>
      </w:r>
      <w:r w:rsidRPr="000C1E0F">
        <w:rPr>
          <w:rFonts w:eastAsia="Times New Roman"/>
          <w:i/>
          <w:iCs/>
          <w:lang w:val="bs-Latn-BA" w:eastAsia="bs-Latn-BA"/>
        </w:rPr>
        <w:t>google translate</w:t>
      </w:r>
      <w:r w:rsidRPr="000C1E0F">
        <w:rPr>
          <w:rFonts w:eastAsia="Times New Roman"/>
          <w:lang w:val="bs-Latn-BA" w:eastAsia="bs-Latn-BA"/>
        </w:rPr>
        <w:t>). Takođe, prilikom pisanja radova, autori trebaju i moraju poštovati propisanu naučnu metodologiju pisanja radova.</w:t>
      </w:r>
    </w:p>
    <w:p w14:paraId="3171716C" w14:textId="79DB05F4" w:rsidR="00EE00DC" w:rsidRPr="000C1E0F" w:rsidRDefault="00EE00DC" w:rsidP="00F55947">
      <w:pPr>
        <w:spacing w:line="240" w:lineRule="auto"/>
        <w:contextualSpacing/>
        <w:jc w:val="both"/>
        <w:rPr>
          <w:rFonts w:eastAsia="Times New Roman"/>
          <w:lang w:val="bs-Latn-BA" w:eastAsia="bs-Latn-BA"/>
        </w:rPr>
      </w:pPr>
    </w:p>
    <w:p w14:paraId="62806B0F" w14:textId="042254BC" w:rsidR="00155288" w:rsidRPr="000C1E0F" w:rsidRDefault="00155288" w:rsidP="00F55947">
      <w:pPr>
        <w:spacing w:line="240" w:lineRule="auto"/>
        <w:contextualSpacing/>
        <w:jc w:val="both"/>
        <w:rPr>
          <w:rFonts w:eastAsia="Times New Roman"/>
          <w:lang w:val="bs-Latn-BA" w:eastAsia="bs-Latn-BA"/>
        </w:rPr>
      </w:pPr>
      <w:r w:rsidRPr="000C1E0F">
        <w:rPr>
          <w:rFonts w:eastAsia="Times New Roman"/>
          <w:b/>
          <w:bCs/>
          <w:lang w:eastAsia="bs-Latn-BA"/>
        </w:rPr>
        <w:t>Vještačka inteligencija (AI) i tehnologije potpomognute vještačkom inteligencijom:</w:t>
      </w:r>
      <w:r w:rsidRPr="000C1E0F">
        <w:rPr>
          <w:rFonts w:eastAsia="Times New Roman"/>
          <w:lang w:eastAsia="bs-Latn-BA"/>
        </w:rPr>
        <w:t xml:space="preserve"> Autori ne smiju navoditi AI (vještačku inteligenciju) i tehnologije potpomognute AI kao autora ili koautora, niti citirati AI kao autora. Autori treba da u svom rukopisu navedu korišćenje AI i tehnologija potpomognutih AI, a odgovarajuća izjava biće objavljena u publikovanom radu, osim u slučaju kada su te tehnologije korišćene isključivo za provjeru gramatike, pravopisa  i prevoda.</w:t>
      </w:r>
    </w:p>
    <w:p w14:paraId="15C6774A" w14:textId="77777777" w:rsidR="00155288" w:rsidRPr="000C1E0F" w:rsidRDefault="00155288" w:rsidP="00F55947">
      <w:pPr>
        <w:spacing w:line="240" w:lineRule="auto"/>
        <w:contextualSpacing/>
        <w:jc w:val="both"/>
        <w:rPr>
          <w:rFonts w:eastAsia="Times New Roman"/>
          <w:lang w:val="bs-Latn-BA" w:eastAsia="bs-Latn-BA"/>
        </w:rPr>
      </w:pPr>
    </w:p>
    <w:p w14:paraId="3FBC28D5" w14:textId="76C24463" w:rsidR="00EE00DC" w:rsidRPr="000C1E0F" w:rsidRDefault="00EE00DC" w:rsidP="00F55947">
      <w:pPr>
        <w:spacing w:line="240" w:lineRule="auto"/>
        <w:contextualSpacing/>
        <w:jc w:val="both"/>
        <w:rPr>
          <w:rFonts w:eastAsia="Times New Roman"/>
          <w:lang w:val="bs-Latn-BA" w:eastAsia="bs-Latn-BA"/>
        </w:rPr>
      </w:pPr>
      <w:r w:rsidRPr="000C1E0F">
        <w:rPr>
          <w:rFonts w:eastAsia="Times New Roman"/>
          <w:lang w:val="bs-Latn-BA" w:eastAsia="bs-Latn-BA"/>
        </w:rPr>
        <w:t>Po zaprimanju radova, redakcija će putem e-maila obavijestiti autore o prijemu rada, nakon čega će rad anonimno biti upućen recenzentima radi stručne i naučne evaluacije.</w:t>
      </w:r>
    </w:p>
    <w:p w14:paraId="285F4A94" w14:textId="76139900" w:rsidR="00EE00DC" w:rsidRPr="000C1E0F" w:rsidRDefault="00EE00DC" w:rsidP="00F55947">
      <w:pPr>
        <w:spacing w:line="240" w:lineRule="auto"/>
        <w:contextualSpacing/>
        <w:jc w:val="both"/>
        <w:rPr>
          <w:rFonts w:eastAsia="Times New Roman"/>
          <w:lang w:val="bs-Latn-BA" w:eastAsia="bs-Latn-BA"/>
        </w:rPr>
      </w:pPr>
      <w:r w:rsidRPr="000C1E0F">
        <w:rPr>
          <w:rFonts w:eastAsia="Times New Roman"/>
          <w:lang w:val="bs-Latn-BA" w:eastAsia="bs-Latn-BA"/>
        </w:rPr>
        <w:t>Nakon završenog recenzentskog postupka, autori će biti o</w:t>
      </w:r>
      <w:r w:rsidR="00B3569F" w:rsidRPr="000C1E0F">
        <w:rPr>
          <w:rFonts w:eastAsia="Times New Roman"/>
          <w:lang w:val="bs-Latn-BA" w:eastAsia="bs-Latn-BA"/>
        </w:rPr>
        <w:t>baviješteni o ishodu recenzije:</w:t>
      </w:r>
    </w:p>
    <w:p w14:paraId="6ABCE4BB" w14:textId="637D4957" w:rsidR="00EE00DC" w:rsidRPr="000C1E0F" w:rsidRDefault="00EE00DC" w:rsidP="00F55947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0C1E0F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Rad se prihvata i biće publikovan u Zborniku konferencije.</w:t>
      </w:r>
    </w:p>
    <w:p w14:paraId="6B9FD962" w14:textId="6E119EBB" w:rsidR="00EE00DC" w:rsidRPr="000C1E0F" w:rsidRDefault="00EE00DC" w:rsidP="00F55947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0C1E0F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Rad se vraća autoru/autorima na doradu u skladu sa preporukama recenzenata, uz naznačen rok za dostavljanje korigovane verzije rada.</w:t>
      </w:r>
    </w:p>
    <w:p w14:paraId="7ABF8672" w14:textId="16CE3C6D" w:rsidR="00EE00DC" w:rsidRPr="000C1E0F" w:rsidRDefault="00EE00DC" w:rsidP="00F55947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0C1E0F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Rad se ne prihvata za publikovanje, uz odgovarajuće obrazloženje.</w:t>
      </w:r>
    </w:p>
    <w:p w14:paraId="2095B455" w14:textId="77777777" w:rsidR="00EE00DC" w:rsidRPr="000C1E0F" w:rsidRDefault="00EE00DC" w:rsidP="00F55947">
      <w:pPr>
        <w:spacing w:line="240" w:lineRule="auto"/>
        <w:contextualSpacing/>
        <w:jc w:val="both"/>
        <w:rPr>
          <w:rFonts w:eastAsia="Times New Roman"/>
          <w:lang w:val="bs-Latn-BA" w:eastAsia="bs-Latn-BA"/>
        </w:rPr>
      </w:pPr>
      <w:r w:rsidRPr="000C1E0F">
        <w:rPr>
          <w:rFonts w:eastAsia="Times New Roman"/>
          <w:lang w:val="bs-Latn-BA" w:eastAsia="bs-Latn-BA"/>
        </w:rPr>
        <w:t>Nakon završetka recenzentskog postupka i eventualnih dorada, prihvaćeni radovi biće klasifikovani u jednu od sljedećih kategorija:</w:t>
      </w:r>
    </w:p>
    <w:p w14:paraId="1A2C4590" w14:textId="77777777" w:rsidR="00B3569F" w:rsidRPr="000C1E0F" w:rsidRDefault="00B3569F" w:rsidP="00F55947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0C1E0F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lastRenderedPageBreak/>
        <w:t xml:space="preserve">Originalni naučni rad </w:t>
      </w:r>
    </w:p>
    <w:p w14:paraId="6A9DFE36" w14:textId="1378BE61" w:rsidR="00EE00DC" w:rsidRPr="000C1E0F" w:rsidRDefault="00EE00DC" w:rsidP="00F55947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0C1E0F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Preliminarni izvještaj</w:t>
      </w:r>
    </w:p>
    <w:p w14:paraId="4A2E459E" w14:textId="77777777" w:rsidR="00EE00DC" w:rsidRPr="000C1E0F" w:rsidRDefault="00EE00DC" w:rsidP="00F55947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0C1E0F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Pregledni rad</w:t>
      </w:r>
    </w:p>
    <w:p w14:paraId="4656A613" w14:textId="01CF6643" w:rsidR="00EE00DC" w:rsidRPr="000C1E0F" w:rsidRDefault="00EE00DC" w:rsidP="00F55947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0C1E0F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Stručni rad</w:t>
      </w:r>
    </w:p>
    <w:p w14:paraId="2603B68C" w14:textId="603D1043" w:rsidR="00EE00DC" w:rsidRPr="000C1E0F" w:rsidRDefault="00EE00DC" w:rsidP="00F55947">
      <w:pPr>
        <w:spacing w:line="240" w:lineRule="auto"/>
        <w:contextualSpacing/>
        <w:jc w:val="both"/>
        <w:rPr>
          <w:rFonts w:eastAsia="Times New Roman"/>
          <w:lang w:val="bs-Latn-BA" w:eastAsia="bs-Latn-BA"/>
        </w:rPr>
      </w:pPr>
      <w:r w:rsidRPr="000C1E0F">
        <w:rPr>
          <w:rFonts w:eastAsia="Times New Roman"/>
          <w:lang w:val="bs-Latn-BA" w:eastAsia="bs-Latn-BA"/>
        </w:rPr>
        <w:t>Da bi rad bio prihvaćen i publikovan u Zborniku konferencije, autori su dužni da prilikom izrade rada poštuju propisana tehnička uputstva za autore.</w:t>
      </w:r>
    </w:p>
    <w:p w14:paraId="21A5B4A1" w14:textId="6D0F599B" w:rsidR="00FC1190" w:rsidRPr="000C1E0F" w:rsidRDefault="00FC1190" w:rsidP="00F55947">
      <w:pPr>
        <w:spacing w:line="240" w:lineRule="auto"/>
        <w:contextualSpacing/>
        <w:jc w:val="both"/>
        <w:rPr>
          <w:rFonts w:eastAsia="Times New Roman"/>
          <w:lang w:val="bs-Latn-BA" w:eastAsia="bs-Latn-BA"/>
        </w:rPr>
      </w:pPr>
    </w:p>
    <w:p w14:paraId="7A05926B" w14:textId="20EDAA00" w:rsidR="00FC1190" w:rsidRPr="000C1E0F" w:rsidRDefault="00FC1190" w:rsidP="00F55947">
      <w:pPr>
        <w:spacing w:after="160" w:line="240" w:lineRule="auto"/>
        <w:contextualSpacing/>
        <w:jc w:val="center"/>
        <w:rPr>
          <w:rFonts w:eastAsia="Times New Roman"/>
          <w:lang w:val="bs-Latn-BA" w:eastAsia="bs-Latn-BA"/>
        </w:rPr>
      </w:pPr>
      <w:r w:rsidRPr="000C1E0F">
        <w:rPr>
          <w:rFonts w:eastAsia="Calibri"/>
          <w:b/>
          <w:bCs/>
          <w:noProof/>
          <w:lang w:val="bs-Latn-BA"/>
        </w:rPr>
        <w:t>I TEHNIČKE NORME OBLIKOVANJA RADA</w:t>
      </w:r>
    </w:p>
    <w:p w14:paraId="42CF0E0E" w14:textId="77777777" w:rsidR="00FC1190" w:rsidRPr="000C1E0F" w:rsidRDefault="00FC1190" w:rsidP="00F55947">
      <w:pPr>
        <w:spacing w:line="240" w:lineRule="auto"/>
        <w:rPr>
          <w:rFonts w:eastAsia="Times New Roman"/>
          <w:b/>
          <w:bCs/>
          <w:lang w:val="bs-Latn-BA" w:eastAsia="bs-Latn-BA"/>
        </w:rPr>
      </w:pPr>
    </w:p>
    <w:p w14:paraId="1C5AFA3E" w14:textId="77777777" w:rsidR="00FC1190" w:rsidRPr="000C1E0F" w:rsidRDefault="00FC1190" w:rsidP="00F55947">
      <w:pPr>
        <w:spacing w:line="240" w:lineRule="auto"/>
        <w:jc w:val="both"/>
        <w:rPr>
          <w:rFonts w:eastAsia="Times New Roman"/>
          <w:lang w:val="bs-Latn-BA" w:eastAsia="bs-Latn-BA"/>
        </w:rPr>
      </w:pPr>
      <w:r w:rsidRPr="000C1E0F">
        <w:rPr>
          <w:rFonts w:eastAsia="Times New Roman"/>
          <w:lang w:val="bs-Latn-BA" w:eastAsia="bs-Latn-BA"/>
        </w:rPr>
        <w:t xml:space="preserve">Prilikom pisanja rada potrebno je striktno poštovnje sledećih tehničkih normi oblikovanja rada: </w:t>
      </w:r>
    </w:p>
    <w:p w14:paraId="693ED71D" w14:textId="77777777" w:rsidR="00FC1190" w:rsidRPr="000C1E0F" w:rsidRDefault="00FC1190" w:rsidP="00F55947">
      <w:pPr>
        <w:numPr>
          <w:ilvl w:val="0"/>
          <w:numId w:val="16"/>
        </w:numPr>
        <w:spacing w:after="160" w:line="240" w:lineRule="auto"/>
        <w:ind w:left="709" w:hanging="283"/>
        <w:contextualSpacing/>
        <w:jc w:val="both"/>
        <w:rPr>
          <w:rFonts w:eastAsia="Times New Roman"/>
          <w:lang w:val="bs-Latn-BA" w:eastAsia="bs-Latn-BA"/>
        </w:rPr>
      </w:pPr>
      <w:r w:rsidRPr="000C1E0F">
        <w:rPr>
          <w:rFonts w:eastAsia="Times New Roman"/>
          <w:lang w:val="bs-Latn-BA" w:eastAsia="bs-Latn-BA"/>
        </w:rPr>
        <w:t>Format stranice je A4,</w:t>
      </w:r>
    </w:p>
    <w:p w14:paraId="2ACF7563" w14:textId="62A0B8BF" w:rsidR="00FC1190" w:rsidRPr="000C1E0F" w:rsidRDefault="00FC1190" w:rsidP="00F55947">
      <w:pPr>
        <w:numPr>
          <w:ilvl w:val="0"/>
          <w:numId w:val="16"/>
        </w:numPr>
        <w:spacing w:after="160" w:line="240" w:lineRule="auto"/>
        <w:ind w:left="709" w:hanging="283"/>
        <w:contextualSpacing/>
        <w:jc w:val="both"/>
        <w:rPr>
          <w:rFonts w:eastAsia="Times New Roman"/>
          <w:lang w:val="bs-Latn-BA" w:eastAsia="bs-Latn-BA"/>
        </w:rPr>
      </w:pPr>
      <w:r w:rsidRPr="000C1E0F">
        <w:rPr>
          <w:rFonts w:eastAsia="Times New Roman"/>
          <w:lang w:val="bs-Latn-BA" w:eastAsia="bs-Latn-BA"/>
        </w:rPr>
        <w:t>Prored  je 1 (</w:t>
      </w:r>
      <w:r w:rsidR="00417631" w:rsidRPr="000C1E0F">
        <w:rPr>
          <w:rFonts w:eastAsia="Times New Roman"/>
          <w:lang w:val="bs-Latn-BA" w:eastAsia="bs-Latn-BA"/>
        </w:rPr>
        <w:t>uključujući napomene (footnotes</w:t>
      </w:r>
      <w:r w:rsidRPr="000C1E0F">
        <w:rPr>
          <w:rFonts w:eastAsia="Times New Roman"/>
          <w:lang w:val="bs-Latn-BA" w:eastAsia="bs-Latn-BA"/>
        </w:rPr>
        <w:t xml:space="preserve">) . </w:t>
      </w:r>
    </w:p>
    <w:p w14:paraId="73D7287C" w14:textId="2DB203E1" w:rsidR="00FC1190" w:rsidRPr="000C1E0F" w:rsidRDefault="00FC1190" w:rsidP="00F55947">
      <w:pPr>
        <w:numPr>
          <w:ilvl w:val="0"/>
          <w:numId w:val="16"/>
        </w:numPr>
        <w:spacing w:after="160" w:line="240" w:lineRule="auto"/>
        <w:ind w:left="709" w:hanging="283"/>
        <w:contextualSpacing/>
        <w:jc w:val="both"/>
        <w:rPr>
          <w:rFonts w:eastAsia="Times New Roman"/>
          <w:lang w:val="bs-Latn-BA" w:eastAsia="bs-Latn-BA"/>
        </w:rPr>
      </w:pPr>
      <w:r w:rsidRPr="000C1E0F">
        <w:rPr>
          <w:rFonts w:eastAsia="Times New Roman"/>
          <w:lang w:val="bs-Latn-BA" w:eastAsia="bs-Latn-BA"/>
        </w:rPr>
        <w:t>Margine svake strane:</w:t>
      </w:r>
      <w:r w:rsidR="00EA5CC9" w:rsidRPr="000C1E0F">
        <w:rPr>
          <w:rFonts w:eastAsia="Times New Roman"/>
          <w:lang w:val="bs-Latn-BA" w:eastAsia="bs-Latn-BA"/>
        </w:rPr>
        <w:t xml:space="preserve"> top (vrh) 2 cm, bottom (dno) 2 cm, left (lijevo), 2,5 cm, right (desno) 2,5 cm.</w:t>
      </w:r>
      <w:r w:rsidRPr="000C1E0F">
        <w:rPr>
          <w:rFonts w:eastAsia="Times New Roman"/>
          <w:lang w:val="bs-Latn-BA" w:eastAsia="bs-Latn-BA"/>
        </w:rPr>
        <w:t xml:space="preserve"> </w:t>
      </w:r>
      <w:r w:rsidR="00417631" w:rsidRPr="000C1E0F">
        <w:rPr>
          <w:rFonts w:eastAsia="Times New Roman"/>
          <w:lang w:val="bs-Latn-BA" w:eastAsia="bs-Latn-BA"/>
        </w:rPr>
        <w:t>Duži</w:t>
      </w:r>
      <w:r w:rsidR="00EA5CC9" w:rsidRPr="000C1E0F">
        <w:rPr>
          <w:rFonts w:eastAsia="Times New Roman"/>
          <w:lang w:val="bs-Latn-BA" w:eastAsia="bs-Latn-BA"/>
        </w:rPr>
        <w:t xml:space="preserve">na teksta </w:t>
      </w:r>
      <w:r w:rsidR="00B927EC">
        <w:rPr>
          <w:rFonts w:eastAsia="Times New Roman"/>
          <w:lang w:val="bs-Latn-BA" w:eastAsia="bs-Latn-BA"/>
        </w:rPr>
        <w:t>obično je</w:t>
      </w:r>
      <w:r w:rsidR="00EA5CC9" w:rsidRPr="000C1E0F">
        <w:rPr>
          <w:rFonts w:eastAsia="Times New Roman"/>
          <w:lang w:val="bs-Latn-BA" w:eastAsia="bs-Latn-BA"/>
        </w:rPr>
        <w:t xml:space="preserve"> 8 stranica. </w:t>
      </w:r>
      <w:r w:rsidR="00EA5CC9" w:rsidRPr="000C1E0F">
        <w:rPr>
          <w:b/>
        </w:rPr>
        <w:t>Radovi treba da budu obima od 6 do maksimalno 10 stranica, uključujući literaturu, tabele, grafikone i priloge.</w:t>
      </w:r>
    </w:p>
    <w:p w14:paraId="20390EDD" w14:textId="31475469" w:rsidR="00FC1190" w:rsidRPr="000C1E0F" w:rsidRDefault="00FC1190" w:rsidP="00F55947">
      <w:pPr>
        <w:numPr>
          <w:ilvl w:val="0"/>
          <w:numId w:val="16"/>
        </w:numPr>
        <w:spacing w:after="160" w:line="240" w:lineRule="auto"/>
        <w:ind w:left="709" w:hanging="283"/>
        <w:contextualSpacing/>
        <w:jc w:val="both"/>
        <w:rPr>
          <w:rFonts w:eastAsia="Times New Roman"/>
          <w:lang w:val="bs-Latn-BA" w:eastAsia="bs-Latn-BA"/>
        </w:rPr>
      </w:pPr>
      <w:r w:rsidRPr="000C1E0F">
        <w:rPr>
          <w:rFonts w:eastAsia="Times New Roman"/>
          <w:lang w:val="bs-Latn-BA" w:eastAsia="bs-Latn-BA"/>
        </w:rPr>
        <w:t>Font pisanja je TIMES NEW ROMAN</w:t>
      </w:r>
      <w:r w:rsidR="00637860">
        <w:rPr>
          <w:rFonts w:eastAsia="Times New Roman"/>
          <w:lang w:val="bs-Latn-BA" w:eastAsia="bs-Latn-BA"/>
        </w:rPr>
        <w:t xml:space="preserve"> (TNR)</w:t>
      </w:r>
      <w:r w:rsidRPr="000C1E0F">
        <w:rPr>
          <w:rFonts w:eastAsia="Times New Roman"/>
          <w:lang w:val="bs-Latn-BA" w:eastAsia="bs-Latn-BA"/>
        </w:rPr>
        <w:t xml:space="preserve">, a veličina fonta je 12, za tekst rada. </w:t>
      </w:r>
    </w:p>
    <w:p w14:paraId="47FC0AD4" w14:textId="3B636C0F" w:rsidR="00FC1190" w:rsidRPr="000C1E0F" w:rsidRDefault="00FC1190" w:rsidP="00F55947">
      <w:pPr>
        <w:numPr>
          <w:ilvl w:val="0"/>
          <w:numId w:val="16"/>
        </w:numPr>
        <w:spacing w:after="160" w:line="240" w:lineRule="auto"/>
        <w:ind w:left="709" w:hanging="283"/>
        <w:contextualSpacing/>
        <w:jc w:val="both"/>
        <w:rPr>
          <w:rFonts w:eastAsia="Times New Roman"/>
          <w:lang w:val="bs-Latn-BA" w:eastAsia="bs-Latn-BA"/>
        </w:rPr>
      </w:pPr>
      <w:r w:rsidRPr="000C1E0F">
        <w:rPr>
          <w:rFonts w:eastAsia="Times New Roman"/>
          <w:lang w:val="bs-Latn-BA" w:eastAsia="bs-Latn-BA"/>
        </w:rPr>
        <w:t>Naslov rada treba biti centralno poravna</w:t>
      </w:r>
      <w:r w:rsidR="00B927EC">
        <w:rPr>
          <w:rFonts w:eastAsia="Times New Roman"/>
          <w:lang w:val="bs-Latn-BA" w:eastAsia="bs-Latn-BA"/>
        </w:rPr>
        <w:t>t</w:t>
      </w:r>
      <w:r w:rsidRPr="000C1E0F">
        <w:rPr>
          <w:rFonts w:eastAsia="Times New Roman"/>
          <w:lang w:val="bs-Latn-BA" w:eastAsia="bs-Latn-BA"/>
        </w:rPr>
        <w:t>, veličina fonta je 14, boldovano.</w:t>
      </w:r>
    </w:p>
    <w:p w14:paraId="6BA69503" w14:textId="643670B9" w:rsidR="00D83B18" w:rsidRPr="000C1E0F" w:rsidRDefault="00EA5CC9" w:rsidP="00F55947">
      <w:pPr>
        <w:numPr>
          <w:ilvl w:val="0"/>
          <w:numId w:val="16"/>
        </w:numPr>
        <w:spacing w:after="160" w:line="240" w:lineRule="auto"/>
        <w:ind w:left="709" w:hanging="283"/>
        <w:contextualSpacing/>
        <w:jc w:val="both"/>
        <w:rPr>
          <w:rFonts w:eastAsia="Times New Roman"/>
          <w:lang w:eastAsia="bs-Latn-BA"/>
        </w:rPr>
      </w:pPr>
      <w:r w:rsidRPr="000C1E0F">
        <w:rPr>
          <w:rFonts w:eastAsia="Times New Roman"/>
          <w:lang w:val="bs-Latn-BA" w:eastAsia="bs-Latn-BA"/>
        </w:rPr>
        <w:t>Imena autora/koautora i nj</w:t>
      </w:r>
      <w:r w:rsidR="00FC1190" w:rsidRPr="000C1E0F">
        <w:rPr>
          <w:rFonts w:eastAsia="Times New Roman"/>
          <w:lang w:val="bs-Latn-BA" w:eastAsia="bs-Latn-BA"/>
        </w:rPr>
        <w:t>ihovi podaci</w:t>
      </w:r>
      <w:r w:rsidRPr="000C1E0F">
        <w:rPr>
          <w:rFonts w:eastAsia="Times New Roman"/>
          <w:lang w:val="bs-Latn-BA" w:eastAsia="bs-Latn-BA"/>
        </w:rPr>
        <w:t>:</w:t>
      </w:r>
      <w:r w:rsidR="00FC1190" w:rsidRPr="000C1E0F">
        <w:rPr>
          <w:rFonts w:eastAsia="Times New Roman"/>
          <w:lang w:val="bs-Latn-BA" w:eastAsia="bs-Latn-BA"/>
        </w:rPr>
        <w:t xml:space="preserve"> </w:t>
      </w:r>
      <w:r w:rsidRPr="000C1E0F">
        <w:rPr>
          <w:rFonts w:eastAsia="Times New Roman"/>
          <w:lang w:val="bs-Latn-BA" w:eastAsia="bs-Latn-BA"/>
        </w:rPr>
        <w:t>ispod naslova, centralno</w:t>
      </w:r>
      <w:r w:rsidR="00FC1190" w:rsidRPr="000C1E0F">
        <w:rPr>
          <w:rFonts w:eastAsia="Times New Roman"/>
          <w:lang w:val="bs-Latn-BA" w:eastAsia="bs-Latn-BA"/>
        </w:rPr>
        <w:t xml:space="preserve"> poravnanje, velič</w:t>
      </w:r>
      <w:r w:rsidRPr="000C1E0F">
        <w:rPr>
          <w:rFonts w:eastAsia="Times New Roman"/>
          <w:lang w:val="bs-Latn-BA" w:eastAsia="bs-Latn-BA"/>
        </w:rPr>
        <w:t>ina fonta 11</w:t>
      </w:r>
      <w:r w:rsidR="00FC1190" w:rsidRPr="000C1E0F">
        <w:rPr>
          <w:rFonts w:eastAsia="Times New Roman"/>
          <w:lang w:val="bs-Latn-BA" w:eastAsia="bs-Latn-BA"/>
        </w:rPr>
        <w:t>, boldovano.</w:t>
      </w:r>
      <w:r w:rsidRPr="000C1E0F">
        <w:rPr>
          <w:rFonts w:eastAsia="Times New Roman"/>
          <w:lang w:val="bs-Latn-BA" w:eastAsia="bs-Latn-BA"/>
        </w:rPr>
        <w:t xml:space="preserve"> </w:t>
      </w:r>
      <w:r w:rsidR="00D83B18" w:rsidRPr="000C1E0F">
        <w:rPr>
          <w:rFonts w:eastAsia="Times New Roman"/>
          <w:lang w:eastAsia="bs-Latn-BA"/>
        </w:rPr>
        <w:t>Neposredno nakon imena autora navodi se naučna afilijacija, bez navođenja akademskog zvanja i funkcije autora. Zvanje i titula autora dostavljaju se na kraju rada isključivo u svrhu izbora recenzenata odgovarajućeg ili višeg naučnog zvanja, ali se ne objavljuju u samom radu. Nakon afilijacije navode se grad i država (Times New Roman, 11 pt). Primjer: Marković Marko, Slobomir P Univerzitet Banja Luka, Bosna i Hercegovina. Autor zadužen za korespondenciju je prvi autor rada, te se nakon navođenja države dodaje njegova e-mail adresa (Times New Roman, 11 pt). E-mail adrese ostalih koautora se ne navode.</w:t>
      </w:r>
    </w:p>
    <w:p w14:paraId="0006FDE2" w14:textId="31A6792B" w:rsidR="00C779C7" w:rsidRPr="000C1E0F" w:rsidRDefault="00417631" w:rsidP="00C779C7">
      <w:pPr>
        <w:numPr>
          <w:ilvl w:val="0"/>
          <w:numId w:val="16"/>
        </w:numPr>
        <w:spacing w:after="160" w:line="240" w:lineRule="auto"/>
        <w:ind w:left="709" w:hanging="283"/>
        <w:contextualSpacing/>
        <w:jc w:val="both"/>
        <w:rPr>
          <w:rFonts w:eastAsia="Times New Roman"/>
          <w:lang w:eastAsia="bs-Latn-BA"/>
        </w:rPr>
      </w:pPr>
      <w:r w:rsidRPr="000C1E0F">
        <w:rPr>
          <w:rFonts w:eastAsia="Times New Roman"/>
          <w:b/>
          <w:lang w:eastAsia="bs-Latn-BA"/>
        </w:rPr>
        <w:t>Apstrakt</w:t>
      </w:r>
      <w:r w:rsidR="00D83B18" w:rsidRPr="000C1E0F">
        <w:rPr>
          <w:rFonts w:eastAsia="Times New Roman"/>
          <w:lang w:eastAsia="bs-Latn-BA"/>
        </w:rPr>
        <w:t xml:space="preserve"> u dužini  do 300 riječi, treba da se nalazi dva proreda niže ispod naslova rada, odnosno imena autora. Riječ apstrakt  napisati sa TNR 12, bold a  tekst asptrakta TNR 11, italic. Na kraju apstrakta jedan prored niže daju se </w:t>
      </w:r>
      <w:r w:rsidR="00D83B18" w:rsidRPr="000C1E0F">
        <w:rPr>
          <w:rFonts w:eastAsia="Times New Roman"/>
          <w:b/>
          <w:lang w:eastAsia="bs-Latn-BA"/>
        </w:rPr>
        <w:t>Ključne riječi:</w:t>
      </w:r>
      <w:r w:rsidR="00D83B18" w:rsidRPr="000C1E0F">
        <w:rPr>
          <w:rFonts w:eastAsia="Times New Roman"/>
          <w:lang w:eastAsia="bs-Latn-BA"/>
        </w:rPr>
        <w:t xml:space="preserve"> (TNR 12, bold), do pet ključnih riječi (TNR 11, italic).</w:t>
      </w:r>
    </w:p>
    <w:p w14:paraId="32775B18" w14:textId="5BEC4BDB" w:rsidR="00D83B18" w:rsidRPr="000C1E0F" w:rsidRDefault="00D83B18" w:rsidP="00C779C7">
      <w:pPr>
        <w:numPr>
          <w:ilvl w:val="0"/>
          <w:numId w:val="16"/>
        </w:numPr>
        <w:spacing w:after="160" w:line="240" w:lineRule="auto"/>
        <w:ind w:left="709" w:hanging="283"/>
        <w:contextualSpacing/>
        <w:jc w:val="both"/>
        <w:rPr>
          <w:rFonts w:eastAsia="Times New Roman"/>
          <w:b/>
          <w:bCs/>
          <w:lang w:val="en-US" w:eastAsia="bs-Latn-BA"/>
        </w:rPr>
      </w:pPr>
      <w:r w:rsidRPr="000C1E0F">
        <w:rPr>
          <w:rFonts w:eastAsia="Times New Roman"/>
          <w:lang w:eastAsia="bs-Latn-BA"/>
        </w:rPr>
        <w:t xml:space="preserve">Jedan prored niže ispod ključnih riječi napisati </w:t>
      </w:r>
      <w:r w:rsidR="00C779C7" w:rsidRPr="000C1E0F">
        <w:rPr>
          <w:rFonts w:eastAsia="Times New Roman"/>
          <w:b/>
          <w:lang w:eastAsia="bs-Latn-BA"/>
        </w:rPr>
        <w:t xml:space="preserve">FORD </w:t>
      </w:r>
      <w:r w:rsidR="00C779C7" w:rsidRPr="000C1E0F">
        <w:rPr>
          <w:rFonts w:eastAsia="Times New Roman"/>
          <w:lang w:eastAsia="bs-Latn-BA"/>
        </w:rPr>
        <w:t>(</w:t>
      </w:r>
      <w:r w:rsidR="00C779C7" w:rsidRPr="000C1E0F">
        <w:rPr>
          <w:rFonts w:eastAsia="Times New Roman"/>
          <w:bCs/>
          <w:lang w:val="en-US" w:eastAsia="bs-Latn-BA"/>
        </w:rPr>
        <w:t xml:space="preserve">Fields of Research and Development) </w:t>
      </w:r>
      <w:r w:rsidRPr="000C1E0F">
        <w:rPr>
          <w:rFonts w:eastAsia="Times New Roman"/>
          <w:lang w:eastAsia="bs-Latn-BA"/>
        </w:rPr>
        <w:t xml:space="preserve">klasifikaciju (TNR 12, bold): </w:t>
      </w:r>
      <w:r w:rsidR="00C779C7" w:rsidRPr="000C1E0F">
        <w:rPr>
          <w:rFonts w:eastAsia="Times New Roman"/>
          <w:i/>
          <w:iCs/>
          <w:lang w:eastAsia="bs-Latn-BA"/>
        </w:rPr>
        <w:t>5.1 Psihologija i kognitivne nauke, 5.5</w:t>
      </w:r>
      <w:r w:rsidRPr="000C1E0F">
        <w:rPr>
          <w:rFonts w:eastAsia="Times New Roman"/>
          <w:i/>
          <w:iCs/>
          <w:lang w:eastAsia="bs-Latn-BA"/>
        </w:rPr>
        <w:t xml:space="preserve"> </w:t>
      </w:r>
      <w:r w:rsidR="00C779C7" w:rsidRPr="000C1E0F">
        <w:rPr>
          <w:rFonts w:eastAsia="Times New Roman"/>
          <w:i/>
          <w:iCs/>
          <w:lang w:eastAsia="bs-Latn-BA"/>
        </w:rPr>
        <w:t xml:space="preserve">Pravo </w:t>
      </w:r>
      <w:r w:rsidRPr="000C1E0F">
        <w:rPr>
          <w:rFonts w:eastAsia="Times New Roman"/>
          <w:lang w:eastAsia="bs-Latn-BA"/>
        </w:rPr>
        <w:t xml:space="preserve">(TNR 11, italic). </w:t>
      </w:r>
      <w:r w:rsidR="00C779C7" w:rsidRPr="000C1E0F">
        <w:rPr>
          <w:rFonts w:eastAsia="Times New Roman"/>
          <w:lang w:eastAsia="bs-Latn-BA"/>
        </w:rPr>
        <w:t>Jedan rad može biti razvrstan u više oblasti. FORD</w:t>
      </w:r>
      <w:r w:rsidRPr="000C1E0F">
        <w:rPr>
          <w:rFonts w:eastAsia="Times New Roman"/>
          <w:lang w:eastAsia="bs-Latn-BA"/>
        </w:rPr>
        <w:t xml:space="preserve">: </w:t>
      </w:r>
      <w:hyperlink r:id="rId8" w:history="1">
        <w:r w:rsidR="00637860" w:rsidRPr="001A54A6">
          <w:rPr>
            <w:rStyle w:val="Hyperlink"/>
            <w:rFonts w:eastAsia="Times New Roman"/>
            <w:lang w:eastAsia="bs-Latn-BA"/>
          </w:rPr>
          <w:t>https://www.aris-rs.si/en/gradivo/sifranti/sif-frascat</w:t>
        </w:r>
        <w:r w:rsidR="00637860" w:rsidRPr="001A54A6">
          <w:rPr>
            <w:rStyle w:val="Hyperlink"/>
            <w:rFonts w:eastAsia="Times New Roman"/>
            <w:lang w:eastAsia="bs-Latn-BA"/>
          </w:rPr>
          <w:t>i</w:t>
        </w:r>
        <w:r w:rsidR="00637860" w:rsidRPr="001A54A6">
          <w:rPr>
            <w:rStyle w:val="Hyperlink"/>
            <w:rFonts w:eastAsia="Times New Roman"/>
            <w:lang w:eastAsia="bs-Latn-BA"/>
          </w:rPr>
          <w:t>.asp</w:t>
        </w:r>
      </w:hyperlink>
      <w:r w:rsidR="00637860">
        <w:rPr>
          <w:rFonts w:eastAsia="Times New Roman"/>
          <w:lang w:eastAsia="bs-Latn-BA"/>
        </w:rPr>
        <w:t xml:space="preserve"> </w:t>
      </w:r>
    </w:p>
    <w:p w14:paraId="73A5DED7" w14:textId="7199FB25" w:rsidR="00417631" w:rsidRPr="000C1E0F" w:rsidRDefault="00C41A40" w:rsidP="00417631">
      <w:pPr>
        <w:numPr>
          <w:ilvl w:val="0"/>
          <w:numId w:val="16"/>
        </w:numPr>
        <w:spacing w:after="160" w:line="240" w:lineRule="auto"/>
        <w:ind w:left="709" w:hanging="283"/>
        <w:contextualSpacing/>
        <w:jc w:val="both"/>
        <w:rPr>
          <w:rFonts w:eastAsia="Times New Roman"/>
          <w:i/>
          <w:u w:val="single"/>
          <w:lang w:eastAsia="bs-Latn-BA"/>
        </w:rPr>
      </w:pPr>
      <w:r w:rsidRPr="000C1E0F">
        <w:rPr>
          <w:rFonts w:eastAsia="Times New Roman"/>
          <w:b/>
          <w:lang w:val="bs-Latn-BA" w:eastAsia="bs-Latn-BA"/>
        </w:rPr>
        <w:t>NASLOV I PODNAS</w:t>
      </w:r>
      <w:r w:rsidR="00C779C7" w:rsidRPr="000C1E0F">
        <w:rPr>
          <w:rFonts w:eastAsia="Times New Roman"/>
          <w:b/>
          <w:lang w:val="bs-Latn-BA" w:eastAsia="bs-Latn-BA"/>
        </w:rPr>
        <w:t xml:space="preserve">LOV RADA - Dva proreda ispod </w:t>
      </w:r>
      <w:r w:rsidRPr="000C1E0F">
        <w:rPr>
          <w:rFonts w:eastAsia="Times New Roman"/>
          <w:b/>
          <w:lang w:val="bs-Latn-BA" w:eastAsia="bs-Latn-BA"/>
        </w:rPr>
        <w:t xml:space="preserve"> klasifikacije napisati uvod.</w:t>
      </w:r>
      <w:r w:rsidRPr="000C1E0F">
        <w:rPr>
          <w:rFonts w:eastAsia="Times New Roman"/>
          <w:b/>
          <w:lang w:eastAsia="bs-Latn-BA"/>
        </w:rPr>
        <w:t xml:space="preserve"> </w:t>
      </w:r>
      <w:r w:rsidRPr="000C1E0F">
        <w:rPr>
          <w:rFonts w:eastAsia="Times New Roman"/>
          <w:b/>
          <w:lang w:val="bs-Latn-BA" w:eastAsia="bs-Latn-BA"/>
        </w:rPr>
        <w:t>UVOD</w:t>
      </w:r>
      <w:r w:rsidRPr="000C1E0F">
        <w:rPr>
          <w:rFonts w:eastAsia="Times New Roman"/>
          <w:lang w:val="bs-Latn-BA" w:eastAsia="bs-Latn-BA"/>
        </w:rPr>
        <w:t xml:space="preserve"> (TNR 12, velikim slovima, bold), tekst TNR 12. Između uvoda i teksta jedan prored.</w:t>
      </w:r>
      <w:r w:rsidRPr="000C1E0F">
        <w:rPr>
          <w:rFonts w:eastAsia="Times New Roman"/>
          <w:lang w:eastAsia="bs-Latn-BA"/>
        </w:rPr>
        <w:t xml:space="preserve"> </w:t>
      </w:r>
      <w:r w:rsidRPr="000C1E0F">
        <w:rPr>
          <w:rFonts w:eastAsia="Times New Roman"/>
          <w:lang w:val="bs-Latn-BA" w:eastAsia="bs-Latn-BA"/>
        </w:rPr>
        <w:t>Glavni naslovi u radu treba da budu TNR 12, velikim slovima, bold, poravnato prema lijevoj margini. Između naslova u radu i teksta jedan prazan red. Glavne naslove označiti rednim brojem 1., 2. itd.</w:t>
      </w:r>
      <w:r w:rsidR="00417631" w:rsidRPr="000C1E0F">
        <w:rPr>
          <w:rFonts w:eastAsia="Times New Roman"/>
          <w:lang w:val="bs-Latn-BA" w:eastAsia="bs-Latn-BA"/>
        </w:rPr>
        <w:t xml:space="preserve"> </w:t>
      </w:r>
      <w:r w:rsidR="00417631" w:rsidRPr="000C1E0F">
        <w:rPr>
          <w:rFonts w:eastAsia="Times New Roman"/>
          <w:i/>
          <w:u w:val="single"/>
          <w:lang w:val="bs-Latn-BA" w:eastAsia="bs-Latn-BA"/>
        </w:rPr>
        <w:t>Napomena: prilikom pisanja rada ne uvlačiti zaglavlja</w:t>
      </w:r>
    </w:p>
    <w:p w14:paraId="09C9B508" w14:textId="7C67589F" w:rsidR="00C41A40" w:rsidRPr="000C1E0F" w:rsidRDefault="00C41A40" w:rsidP="00F55947">
      <w:pPr>
        <w:numPr>
          <w:ilvl w:val="0"/>
          <w:numId w:val="16"/>
        </w:numPr>
        <w:spacing w:after="160" w:line="240" w:lineRule="auto"/>
        <w:ind w:left="709" w:hanging="283"/>
        <w:contextualSpacing/>
        <w:jc w:val="both"/>
        <w:rPr>
          <w:rFonts w:eastAsia="Times New Roman"/>
          <w:lang w:eastAsia="bs-Latn-BA"/>
        </w:rPr>
      </w:pPr>
      <w:r w:rsidRPr="000C1E0F">
        <w:rPr>
          <w:rFonts w:eastAsia="Times New Roman"/>
          <w:b/>
          <w:lang w:val="bs-Latn-BA" w:eastAsia="bs-Latn-BA"/>
        </w:rPr>
        <w:t>Podnaslovi, drugi nivo</w:t>
      </w:r>
      <w:r w:rsidRPr="000C1E0F">
        <w:rPr>
          <w:rFonts w:eastAsia="Times New Roman"/>
          <w:lang w:val="bs-Latn-BA" w:eastAsia="bs-Latn-BA"/>
        </w:rPr>
        <w:t>, TNR 12, bold, poravnato prema lijevoj margini. Između podnaslova u radu i teksta jedan prazan red. Podnaslove, drugi nivo označiti 1.1. 1.2. itd.</w:t>
      </w:r>
    </w:p>
    <w:p w14:paraId="1A32B77F" w14:textId="41EB520A" w:rsidR="00C41A40" w:rsidRPr="000C1E0F" w:rsidRDefault="00C41A40" w:rsidP="00F55947">
      <w:pPr>
        <w:numPr>
          <w:ilvl w:val="0"/>
          <w:numId w:val="16"/>
        </w:numPr>
        <w:spacing w:after="160" w:line="240" w:lineRule="auto"/>
        <w:ind w:left="709" w:hanging="283"/>
        <w:contextualSpacing/>
        <w:jc w:val="both"/>
        <w:rPr>
          <w:rFonts w:eastAsia="Times New Roman"/>
          <w:lang w:eastAsia="bs-Latn-BA"/>
        </w:rPr>
      </w:pPr>
      <w:r w:rsidRPr="000C1E0F">
        <w:rPr>
          <w:rFonts w:eastAsia="Times New Roman"/>
          <w:lang w:val="bs-Latn-BA" w:eastAsia="bs-Latn-BA"/>
        </w:rPr>
        <w:t>Podnaslovi, treći nivo, TNR 12, poravnato prema lijevoj margini. Između podnaslova u radu i teksta jedan prazan red. Podnaslove, treći nivo označiti 1.1.1. 1.1.2. itd.</w:t>
      </w:r>
    </w:p>
    <w:p w14:paraId="6CCECD14" w14:textId="5547B471" w:rsidR="00EB56C9" w:rsidRPr="000C1E0F" w:rsidRDefault="00EB56C9" w:rsidP="00EB56C9">
      <w:pPr>
        <w:numPr>
          <w:ilvl w:val="0"/>
          <w:numId w:val="16"/>
        </w:numPr>
        <w:spacing w:after="160" w:line="240" w:lineRule="auto"/>
        <w:ind w:left="709" w:hanging="283"/>
        <w:contextualSpacing/>
        <w:jc w:val="both"/>
        <w:rPr>
          <w:rFonts w:eastAsia="Times New Roman"/>
          <w:lang w:eastAsia="bs-Latn-BA"/>
        </w:rPr>
      </w:pPr>
      <w:r w:rsidRPr="000C1E0F">
        <w:rPr>
          <w:rFonts w:eastAsia="Times New Roman"/>
          <w:lang w:eastAsia="bs-Latn-BA"/>
        </w:rPr>
        <w:t>ORGANIZACIJE ILI VLADINE AGENCIJE U TEKSTU - Pri prvom pominjanju navesti puno ime sa skraćenicom u zagradi. Za ostala navođenja koristi se samo skraćenica. Na primjer: Social Science Research Council (SSRC), prvo navođenje, SSRC ostala navođenja.</w:t>
      </w:r>
    </w:p>
    <w:p w14:paraId="26B63078" w14:textId="7B2841B1" w:rsidR="00C41A40" w:rsidRPr="000C1E0F" w:rsidRDefault="00C41A40" w:rsidP="00F55947">
      <w:pPr>
        <w:numPr>
          <w:ilvl w:val="0"/>
          <w:numId w:val="16"/>
        </w:numPr>
        <w:spacing w:after="160" w:line="240" w:lineRule="auto"/>
        <w:ind w:left="709" w:hanging="283"/>
        <w:contextualSpacing/>
        <w:jc w:val="both"/>
        <w:rPr>
          <w:rFonts w:eastAsia="Times New Roman"/>
          <w:lang w:eastAsia="bs-Latn-BA"/>
        </w:rPr>
      </w:pPr>
      <w:r w:rsidRPr="000C1E0F">
        <w:rPr>
          <w:rFonts w:eastAsia="Times New Roman"/>
          <w:b/>
          <w:lang w:val="bs-Latn-BA" w:eastAsia="bs-Latn-BA"/>
        </w:rPr>
        <w:t>ZAKLJUČAK</w:t>
      </w:r>
      <w:r w:rsidRPr="000C1E0F">
        <w:rPr>
          <w:rFonts w:eastAsia="Times New Roman"/>
          <w:lang w:val="bs-Latn-BA" w:eastAsia="bs-Latn-BA"/>
        </w:rPr>
        <w:t xml:space="preserve"> (TNR 12, velikim slovima, bold), tekst TNR 12. Između zaključka i teksta jedan prazan red.</w:t>
      </w:r>
    </w:p>
    <w:p w14:paraId="552FFB3A" w14:textId="61B0F6BF" w:rsidR="00FC1190" w:rsidRPr="000C1E0F" w:rsidRDefault="00C41A40" w:rsidP="00417631">
      <w:pPr>
        <w:numPr>
          <w:ilvl w:val="0"/>
          <w:numId w:val="16"/>
        </w:numPr>
        <w:spacing w:after="160" w:line="240" w:lineRule="auto"/>
        <w:ind w:left="709" w:hanging="283"/>
        <w:contextualSpacing/>
        <w:jc w:val="both"/>
        <w:rPr>
          <w:rFonts w:eastAsia="Times New Roman"/>
          <w:lang w:eastAsia="bs-Latn-BA"/>
        </w:rPr>
      </w:pPr>
      <w:r w:rsidRPr="000C1E0F">
        <w:rPr>
          <w:rFonts w:eastAsia="Times New Roman"/>
          <w:b/>
          <w:lang w:val="bs-Latn-BA" w:eastAsia="bs-Latn-BA"/>
        </w:rPr>
        <w:lastRenderedPageBreak/>
        <w:t>LITERATURA</w:t>
      </w:r>
      <w:r w:rsidRPr="000C1E0F">
        <w:rPr>
          <w:rFonts w:eastAsia="Times New Roman"/>
          <w:lang w:val="bs-Latn-BA" w:eastAsia="bs-Latn-BA"/>
        </w:rPr>
        <w:t xml:space="preserve"> (TNR 12, velikim slovima, bold), tekst TNR 12. Između literature i teksta jedan prored. Izvore numerisati i navoditi po abecednom redu.</w:t>
      </w:r>
    </w:p>
    <w:p w14:paraId="3FBE923A" w14:textId="539FDE1F" w:rsidR="00C779C7" w:rsidRPr="000C1E0F" w:rsidRDefault="00C779C7" w:rsidP="00417631">
      <w:pPr>
        <w:numPr>
          <w:ilvl w:val="0"/>
          <w:numId w:val="16"/>
        </w:numPr>
        <w:spacing w:after="160" w:line="240" w:lineRule="auto"/>
        <w:ind w:left="709" w:hanging="283"/>
        <w:contextualSpacing/>
        <w:jc w:val="both"/>
        <w:rPr>
          <w:rFonts w:eastAsia="Times New Roman"/>
          <w:lang w:val="bs-Latn-BA" w:eastAsia="bs-Latn-BA"/>
        </w:rPr>
      </w:pPr>
      <w:r w:rsidRPr="000C1E0F">
        <w:rPr>
          <w:rFonts w:eastAsia="Times New Roman"/>
          <w:i/>
          <w:sz w:val="22"/>
          <w:szCs w:val="22"/>
          <w:lang w:val="bs-Latn-BA" w:eastAsia="bs-Latn-BA"/>
        </w:rPr>
        <w:t>TABELE, GRAFIKONI I SLIKE</w:t>
      </w:r>
      <w:r w:rsidRPr="000C1E0F">
        <w:rPr>
          <w:rFonts w:eastAsia="Times New Roman"/>
          <w:lang w:val="bs-Latn-BA" w:eastAsia="bs-Latn-BA"/>
        </w:rPr>
        <w:t xml:space="preserve"> – Tabele i grafikoni treba da budu izrađeni u Word-u ili formatu kompatibilnom sa Word-om. Prikazi iz statističkih programa moraju biti prilagođeni Word formatu. Isti podaci ne mogu biti istovremeno prikazani u tabeli i grafikonu. Svaka tabela, grafikon i slika moraju biti numerisani arapskim brojevima i imati odgovarajući naslov (npr. T</w:t>
      </w:r>
      <w:r w:rsidRPr="000C1E0F">
        <w:rPr>
          <w:rFonts w:eastAsia="Times New Roman"/>
          <w:i/>
          <w:sz w:val="22"/>
          <w:szCs w:val="22"/>
          <w:lang w:val="bs-Latn-BA" w:eastAsia="bs-Latn-BA"/>
        </w:rPr>
        <w:t>abela 1. Kretanje stope zaposlenosti u periodu 2020–2025</w:t>
      </w:r>
      <w:r w:rsidRPr="000C1E0F">
        <w:rPr>
          <w:rFonts w:eastAsia="Times New Roman"/>
          <w:lang w:val="bs-Latn-BA" w:eastAsia="bs-Latn-BA"/>
        </w:rPr>
        <w:t xml:space="preserve">). Naslov tabele navodi se </w:t>
      </w:r>
      <w:r w:rsidR="00417631" w:rsidRPr="000C1E0F">
        <w:rPr>
          <w:rFonts w:eastAsia="Times New Roman"/>
          <w:lang w:val="bs-Latn-BA" w:eastAsia="bs-Latn-BA"/>
        </w:rPr>
        <w:t xml:space="preserve">centrirano </w:t>
      </w:r>
      <w:r w:rsidRPr="000C1E0F">
        <w:rPr>
          <w:rFonts w:eastAsia="Times New Roman"/>
          <w:lang w:val="bs-Latn-BA" w:eastAsia="bs-Latn-BA"/>
        </w:rPr>
        <w:t xml:space="preserve">iznad, a naslov grafikona i slike </w:t>
      </w:r>
      <w:r w:rsidR="00417631" w:rsidRPr="000C1E0F">
        <w:rPr>
          <w:rFonts w:eastAsia="Times New Roman"/>
          <w:lang w:val="bs-Latn-BA" w:eastAsia="bs-Latn-BA"/>
        </w:rPr>
        <w:t xml:space="preserve">centrirano </w:t>
      </w:r>
      <w:r w:rsidRPr="000C1E0F">
        <w:rPr>
          <w:rFonts w:eastAsia="Times New Roman"/>
          <w:lang w:val="bs-Latn-BA" w:eastAsia="bs-Latn-BA"/>
        </w:rPr>
        <w:t xml:space="preserve">ispod prikaza, font </w:t>
      </w:r>
      <w:r w:rsidRPr="000C1E0F">
        <w:rPr>
          <w:rFonts w:eastAsia="Times New Roman"/>
          <w:i/>
          <w:sz w:val="22"/>
          <w:szCs w:val="22"/>
          <w:lang w:val="bs-Latn-BA" w:eastAsia="bs-Latn-BA"/>
        </w:rPr>
        <w:t>TNR 11</w:t>
      </w:r>
      <w:r w:rsidRPr="000C1E0F">
        <w:rPr>
          <w:rFonts w:eastAsia="Times New Roman"/>
          <w:lang w:val="bs-Latn-BA" w:eastAsia="bs-Latn-BA"/>
        </w:rPr>
        <w:t>. Između teksta i prikaza potrebno je ostaviti dva prazna reda.Slike se dostavljaju u elektronskom formatu, rezolucije najmanje 300 dpi. Za ilustracije preuzete iz drugih izvora autor je dužan obezbijediti odobrenje nosioca autorskih prava.</w:t>
      </w:r>
    </w:p>
    <w:p w14:paraId="27F9141C" w14:textId="0F33BEE6" w:rsidR="00C779C7" w:rsidRPr="000C1E0F" w:rsidRDefault="00C779C7" w:rsidP="00417631">
      <w:pPr>
        <w:spacing w:after="160" w:line="240" w:lineRule="auto"/>
        <w:ind w:left="720"/>
        <w:contextualSpacing/>
        <w:jc w:val="both"/>
        <w:rPr>
          <w:rFonts w:eastAsia="Times New Roman"/>
          <w:lang w:val="bs-Latn-BA" w:eastAsia="bs-Latn-BA"/>
        </w:rPr>
      </w:pPr>
      <w:r w:rsidRPr="000C1E0F">
        <w:rPr>
          <w:rFonts w:eastAsia="Times New Roman"/>
          <w:lang w:val="bs-Latn-BA" w:eastAsia="bs-Latn-BA"/>
        </w:rPr>
        <w:t>Ispod svake tabele, grafikona i slike obavezno se navodi izvor, pri čemu se citiranje vrši na isti način kao u tekstu rada. Ukoliko su prikazi rezultat autorskih proračuna, analiza ili procjena, to treba posebno naznačiti. Svi prikazi moraju biti jasno označeni, naslovlje</w:t>
      </w:r>
      <w:r w:rsidR="00417631" w:rsidRPr="000C1E0F">
        <w:rPr>
          <w:rFonts w:eastAsia="Times New Roman"/>
          <w:lang w:val="bs-Latn-BA" w:eastAsia="bs-Latn-BA"/>
        </w:rPr>
        <w:t>ni i numerisani u kontinuitetu.</w:t>
      </w:r>
    </w:p>
    <w:p w14:paraId="37DBD86E" w14:textId="6AE0CB24" w:rsidR="00FC1190" w:rsidRPr="000C1E0F" w:rsidRDefault="00FC1190" w:rsidP="00F55947">
      <w:pPr>
        <w:numPr>
          <w:ilvl w:val="0"/>
          <w:numId w:val="16"/>
        </w:numPr>
        <w:spacing w:after="160" w:line="240" w:lineRule="auto"/>
        <w:ind w:left="709" w:hanging="283"/>
        <w:contextualSpacing/>
        <w:jc w:val="both"/>
        <w:rPr>
          <w:rFonts w:eastAsia="Times New Roman"/>
          <w:lang w:val="bs-Latn-BA" w:eastAsia="bs-Latn-BA"/>
        </w:rPr>
      </w:pPr>
      <w:r w:rsidRPr="000C1E0F">
        <w:rPr>
          <w:rFonts w:eastAsia="Times New Roman"/>
          <w:lang w:val="bs-Latn-BA" w:eastAsia="bs-Latn-BA"/>
        </w:rPr>
        <w:t>Ne označavajte posebno neke riječi u tekstu, dijelovet teksta podebljanim ili ukošeno-ITALIC ili bilo kojim drugim  formatom.</w:t>
      </w:r>
    </w:p>
    <w:p w14:paraId="71F8602C" w14:textId="04235862" w:rsidR="00EB56C9" w:rsidRPr="000C1E0F" w:rsidRDefault="00EB56C9" w:rsidP="00EB56C9">
      <w:pPr>
        <w:numPr>
          <w:ilvl w:val="0"/>
          <w:numId w:val="16"/>
        </w:numPr>
        <w:spacing w:after="160" w:line="240" w:lineRule="auto"/>
        <w:ind w:left="709" w:hanging="283"/>
        <w:contextualSpacing/>
        <w:jc w:val="both"/>
        <w:rPr>
          <w:rFonts w:eastAsia="Times New Roman"/>
          <w:lang w:val="bs-Latn-BA" w:eastAsia="bs-Latn-BA"/>
        </w:rPr>
      </w:pPr>
      <w:r w:rsidRPr="000C1E0F">
        <w:rPr>
          <w:rFonts w:eastAsia="Times New Roman"/>
          <w:lang w:val="bs-Latn-BA" w:eastAsia="bs-Latn-BA"/>
        </w:rPr>
        <w:t>DODATAK - U dodatku treba staviti samo one opise materijala koji bi bili korisni čitaocima za razumijevanje, procjenu ili pregled istraživanja.</w:t>
      </w:r>
    </w:p>
    <w:p w14:paraId="608E66E0" w14:textId="6D06E64A" w:rsidR="00EB56C9" w:rsidRPr="000C1E0F" w:rsidRDefault="00EB56C9" w:rsidP="00EB56C9">
      <w:pPr>
        <w:numPr>
          <w:ilvl w:val="0"/>
          <w:numId w:val="16"/>
        </w:numPr>
        <w:spacing w:after="160" w:line="240" w:lineRule="auto"/>
        <w:ind w:left="709" w:hanging="283"/>
        <w:contextualSpacing/>
        <w:jc w:val="both"/>
        <w:rPr>
          <w:rFonts w:eastAsia="Times New Roman"/>
          <w:lang w:val="bs-Latn-BA" w:eastAsia="bs-Latn-BA"/>
        </w:rPr>
      </w:pPr>
      <w:r w:rsidRPr="000C1E0F">
        <w:rPr>
          <w:rFonts w:eastAsia="Times New Roman"/>
          <w:lang w:val="bs-Latn-BA" w:eastAsia="bs-Latn-BA"/>
        </w:rPr>
        <w:t>FUSNOTE I SKRAĆENICE - Poželjno je da u tekstu nema fusnota i skraćenica. Skraćenice  treba izbjegavati, osim izrazito uobičajenih. Skraćenice navedene u tabelama i slikama trebalo bi objasniti.</w:t>
      </w:r>
    </w:p>
    <w:p w14:paraId="73017E71" w14:textId="77777777" w:rsidR="00EB56C9" w:rsidRPr="000C1E0F" w:rsidRDefault="00EB56C9" w:rsidP="00EB56C9">
      <w:pPr>
        <w:numPr>
          <w:ilvl w:val="0"/>
          <w:numId w:val="16"/>
        </w:numPr>
        <w:spacing w:after="160" w:line="240" w:lineRule="auto"/>
        <w:ind w:left="709" w:hanging="283"/>
        <w:contextualSpacing/>
        <w:jc w:val="both"/>
        <w:rPr>
          <w:rFonts w:eastAsia="Times New Roman"/>
          <w:lang w:val="bs-Latn-BA" w:eastAsia="bs-Latn-BA"/>
        </w:rPr>
      </w:pPr>
      <w:r w:rsidRPr="000C1E0F">
        <w:rPr>
          <w:rFonts w:eastAsia="Times New Roman"/>
          <w:lang w:val="bs-Latn-BA" w:eastAsia="bs-Latn-BA"/>
        </w:rPr>
        <w:t xml:space="preserve">RECENZIJE I OBJAVLJIVANJE - Svi radovi se recenziraju od strane dva anonimna recenzenta. Na osnovu recenzija redakcija donosi odluku o objavljivanju rada u zborniku te o tome obavještava autora. Ukoliko se recenzije ne poduraraju recezentski odbor odlučuje o klasifikaciji naučnosti rada imajući u vidu više zvanje recenzenata. Ukoliko su recenzenti istog zvanja, odlučuje se u korist autora. Recenzenti prema uputstvu za recenzente mogu da ukažu na moguće povrede etičkih normi u radu. U tom slučaju rad se odbacuje. </w:t>
      </w:r>
    </w:p>
    <w:p w14:paraId="4D3794FC" w14:textId="3DE795F6" w:rsidR="00EB56C9" w:rsidRPr="000C1E0F" w:rsidRDefault="00EB56C9" w:rsidP="00EB56C9">
      <w:pPr>
        <w:numPr>
          <w:ilvl w:val="0"/>
          <w:numId w:val="16"/>
        </w:numPr>
        <w:spacing w:after="160" w:line="240" w:lineRule="auto"/>
        <w:ind w:left="709" w:hanging="283"/>
        <w:contextualSpacing/>
        <w:jc w:val="both"/>
        <w:rPr>
          <w:rFonts w:eastAsia="Times New Roman"/>
          <w:b/>
          <w:lang w:val="bs-Latn-BA" w:eastAsia="bs-Latn-BA"/>
        </w:rPr>
      </w:pPr>
      <w:r w:rsidRPr="000C1E0F">
        <w:rPr>
          <w:rFonts w:eastAsia="Times New Roman"/>
          <w:b/>
          <w:lang w:val="bs-Latn-BA" w:eastAsia="bs-Latn-BA"/>
        </w:rPr>
        <w:t>A</w:t>
      </w:r>
      <w:r w:rsidR="005E5023" w:rsidRPr="000C1E0F">
        <w:rPr>
          <w:rFonts w:eastAsia="Times New Roman"/>
          <w:b/>
          <w:lang w:val="bs-Latn-BA" w:eastAsia="bs-Latn-BA"/>
        </w:rPr>
        <w:t>utor pismenom izjavom odgovara za autentičnost svog rada</w:t>
      </w:r>
      <w:r w:rsidRPr="000C1E0F">
        <w:rPr>
          <w:rFonts w:eastAsia="Times New Roman"/>
          <w:b/>
          <w:lang w:val="bs-Latn-BA" w:eastAsia="bs-Latn-BA"/>
        </w:rPr>
        <w:t>.</w:t>
      </w:r>
    </w:p>
    <w:p w14:paraId="75370052" w14:textId="0E3975BC" w:rsidR="00B76E39" w:rsidRPr="000C1E0F" w:rsidRDefault="00B76E39" w:rsidP="00EB56C9">
      <w:pPr>
        <w:spacing w:after="200" w:line="240" w:lineRule="auto"/>
        <w:ind w:right="244"/>
        <w:rPr>
          <w:rFonts w:eastAsia="Calibri"/>
        </w:rPr>
      </w:pPr>
    </w:p>
    <w:p w14:paraId="0B6958A8" w14:textId="3AE242C5" w:rsidR="00B3569F" w:rsidRPr="000C1E0F" w:rsidRDefault="00B3569F" w:rsidP="00F55947">
      <w:pPr>
        <w:spacing w:after="200" w:line="240" w:lineRule="auto"/>
        <w:ind w:left="770" w:right="244"/>
        <w:jc w:val="center"/>
        <w:rPr>
          <w:rFonts w:eastAsia="Calibri"/>
          <w:b/>
        </w:rPr>
      </w:pPr>
      <w:r w:rsidRPr="000C1E0F">
        <w:rPr>
          <w:rFonts w:eastAsia="Calibri"/>
          <w:b/>
        </w:rPr>
        <w:t>I</w:t>
      </w:r>
      <w:r w:rsidR="00EB56C9" w:rsidRPr="000C1E0F">
        <w:rPr>
          <w:rFonts w:eastAsia="Calibri"/>
          <w:b/>
        </w:rPr>
        <w:t>I</w:t>
      </w:r>
      <w:r w:rsidRPr="000C1E0F">
        <w:rPr>
          <w:rFonts w:eastAsia="Calibri"/>
          <w:b/>
        </w:rPr>
        <w:t xml:space="preserve"> </w:t>
      </w:r>
      <w:r w:rsidR="00E70115" w:rsidRPr="000C1E0F">
        <w:rPr>
          <w:rFonts w:eastAsia="Calibri"/>
          <w:b/>
        </w:rPr>
        <w:t xml:space="preserve">PREDLOŽENA </w:t>
      </w:r>
      <w:r w:rsidRPr="000C1E0F">
        <w:rPr>
          <w:rFonts w:eastAsia="Calibri"/>
          <w:b/>
        </w:rPr>
        <w:t>STRUKTURA I FORMA RADA</w:t>
      </w:r>
    </w:p>
    <w:p w14:paraId="79D27FA9" w14:textId="77777777" w:rsidR="005E5023" w:rsidRDefault="005E5023" w:rsidP="005E5023">
      <w:pPr>
        <w:pStyle w:val="isselectedend"/>
        <w:spacing w:before="0" w:beforeAutospacing="0" w:after="0" w:afterAutospacing="0"/>
        <w:jc w:val="both"/>
        <w:rPr>
          <w:lang w:val="en-US"/>
        </w:rPr>
      </w:pPr>
      <w:r>
        <w:rPr>
          <w:rStyle w:val="Strong"/>
        </w:rPr>
        <w:t>UVOD</w:t>
      </w:r>
      <w:r>
        <w:t xml:space="preserve"> – Predstavlja problem, predmet i cilj istraživanja te ukazuje na značaj istraživane teme.</w:t>
      </w:r>
    </w:p>
    <w:p w14:paraId="1B787B78" w14:textId="77777777" w:rsidR="005E5023" w:rsidRDefault="005E5023" w:rsidP="005E5023">
      <w:pPr>
        <w:pStyle w:val="isselectedend"/>
        <w:spacing w:before="0" w:beforeAutospacing="0" w:after="0" w:afterAutospacing="0"/>
        <w:jc w:val="both"/>
      </w:pPr>
      <w:r>
        <w:rPr>
          <w:rStyle w:val="Strong"/>
        </w:rPr>
        <w:t>METODOLOGIJA IZRADE RADA</w:t>
      </w:r>
      <w:r>
        <w:t xml:space="preserve"> – Opisuje korišćene metode, izvore podataka i postupak istraživanja.</w:t>
      </w:r>
    </w:p>
    <w:p w14:paraId="782574D8" w14:textId="6EDACD4A" w:rsidR="005E5023" w:rsidRDefault="005E5023" w:rsidP="005E5023">
      <w:pPr>
        <w:pStyle w:val="isselectedend"/>
        <w:spacing w:before="0" w:beforeAutospacing="0" w:after="0" w:afterAutospacing="0"/>
        <w:jc w:val="both"/>
      </w:pPr>
      <w:r>
        <w:rPr>
          <w:rStyle w:val="Strong"/>
        </w:rPr>
        <w:t>EMPIRIJSKI DOKAZI</w:t>
      </w:r>
      <w:r>
        <w:t xml:space="preserve"> – Prikazuje empirijske podatke i dokaze na kojima se zasniva istraživanje.</w:t>
      </w:r>
    </w:p>
    <w:p w14:paraId="500082E5" w14:textId="77777777" w:rsidR="005E5023" w:rsidRDefault="005E5023" w:rsidP="005E5023">
      <w:pPr>
        <w:pStyle w:val="isselectedend"/>
        <w:spacing w:before="0" w:beforeAutospacing="0" w:after="0" w:afterAutospacing="0"/>
        <w:jc w:val="both"/>
      </w:pPr>
      <w:r>
        <w:rPr>
          <w:rStyle w:val="Strong"/>
        </w:rPr>
        <w:t>REZULTATI I DISKUSIJA</w:t>
      </w:r>
      <w:r>
        <w:t xml:space="preserve"> – Sadrži prikaz, analizu i tumačenje rezultata istraživanja.</w:t>
      </w:r>
    </w:p>
    <w:p w14:paraId="3EAA71EB" w14:textId="77777777" w:rsidR="005E5023" w:rsidRDefault="005E5023" w:rsidP="005E5023">
      <w:pPr>
        <w:pStyle w:val="isselectedend"/>
        <w:spacing w:before="0" w:beforeAutospacing="0" w:after="0" w:afterAutospacing="0"/>
        <w:jc w:val="both"/>
      </w:pPr>
      <w:r>
        <w:rPr>
          <w:rStyle w:val="Strong"/>
        </w:rPr>
        <w:t>ZAKLJUČAK</w:t>
      </w:r>
      <w:r>
        <w:t xml:space="preserve"> – Sumira ključne nalaze, ograničenja i preporuke za buduća istraživanja.</w:t>
      </w:r>
    </w:p>
    <w:p w14:paraId="2BE11F56" w14:textId="77777777" w:rsidR="005E5023" w:rsidRDefault="005E5023" w:rsidP="005E5023">
      <w:pPr>
        <w:pStyle w:val="NormalWeb"/>
        <w:spacing w:before="0" w:beforeAutospacing="0" w:after="0" w:afterAutospacing="0"/>
        <w:jc w:val="both"/>
      </w:pPr>
      <w:r>
        <w:rPr>
          <w:rStyle w:val="Strong"/>
        </w:rPr>
        <w:t>LITERATURA</w:t>
      </w:r>
      <w:r>
        <w:t xml:space="preserve"> – Sadrži popis svih izvora korišćenih u izradi rada.</w:t>
      </w:r>
    </w:p>
    <w:p w14:paraId="78F95A1B" w14:textId="75BAB014" w:rsidR="00B3569F" w:rsidRDefault="00B3569F" w:rsidP="00F55947">
      <w:pPr>
        <w:spacing w:after="200" w:line="240" w:lineRule="auto"/>
        <w:ind w:left="770" w:right="244"/>
        <w:jc w:val="center"/>
        <w:rPr>
          <w:rFonts w:eastAsia="Calibri"/>
        </w:rPr>
      </w:pPr>
    </w:p>
    <w:p w14:paraId="3A3FEC6F" w14:textId="6101B261" w:rsidR="000C1E0F" w:rsidRPr="000C1E0F" w:rsidRDefault="000C1E0F" w:rsidP="00BD54DB">
      <w:pPr>
        <w:spacing w:after="200" w:line="240" w:lineRule="auto"/>
        <w:ind w:left="770" w:right="244"/>
        <w:jc w:val="center"/>
        <w:rPr>
          <w:rFonts w:eastAsia="Calibri"/>
          <w:b/>
          <w:lang w:val="sr-Cyrl-BA"/>
        </w:rPr>
      </w:pPr>
      <w:r w:rsidRPr="000C1E0F">
        <w:rPr>
          <w:rFonts w:eastAsia="Calibri"/>
          <w:b/>
          <w:lang w:val="sr-Cyrl-BA"/>
        </w:rPr>
        <w:t>II</w:t>
      </w:r>
      <w:r w:rsidR="005E5023">
        <w:rPr>
          <w:rFonts w:eastAsia="Calibri"/>
          <w:b/>
        </w:rPr>
        <w:t>I</w:t>
      </w:r>
      <w:r w:rsidRPr="000C1E0F">
        <w:rPr>
          <w:rFonts w:eastAsia="Calibri"/>
          <w:b/>
          <w:lang w:val="sr-Cyrl-BA"/>
        </w:rPr>
        <w:t xml:space="preserve"> PRAVILA CITIRANjA</w:t>
      </w:r>
    </w:p>
    <w:p w14:paraId="2AB54F6A" w14:textId="2D21FADF" w:rsidR="000C1E0F" w:rsidRPr="000C1E0F" w:rsidRDefault="000C1E0F" w:rsidP="00BD54DB">
      <w:pPr>
        <w:spacing w:after="200" w:line="240" w:lineRule="auto"/>
        <w:ind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lang w:val="sr-Cyrl-BA"/>
        </w:rPr>
        <w:t xml:space="preserve">U zborniku radova naučne konferencije koristi se stil citiranja – </w:t>
      </w:r>
      <w:r w:rsidRPr="000C1E0F">
        <w:rPr>
          <w:rFonts w:eastAsia="Calibri"/>
          <w:b/>
          <w:lang w:val="sr-Cyrl-BA"/>
        </w:rPr>
        <w:t xml:space="preserve">APA standard </w:t>
      </w:r>
      <w:r w:rsidRPr="000C1E0F">
        <w:rPr>
          <w:rFonts w:eastAsia="Calibri"/>
          <w:lang w:val="sr-Cyrl-BA"/>
        </w:rPr>
        <w:t>(Publication Manual of the American Psychological Association). Citiranje autora se vrši u tekstu, bez napomena ispod teksta. S tim u vezi autori su dužni uvažavati sljedeća pravila citiranja:</w:t>
      </w:r>
    </w:p>
    <w:p w14:paraId="0AF9D784" w14:textId="398BE091" w:rsidR="000C1E0F" w:rsidRPr="005E5023" w:rsidRDefault="000C1E0F" w:rsidP="005E5023">
      <w:pPr>
        <w:spacing w:after="200" w:line="240" w:lineRule="auto"/>
        <w:ind w:right="244"/>
        <w:rPr>
          <w:rFonts w:eastAsia="Calibri"/>
          <w:b/>
          <w:lang w:val="sr-Cyrl-BA"/>
        </w:rPr>
      </w:pPr>
      <w:r w:rsidRPr="005E5023">
        <w:rPr>
          <w:rFonts w:eastAsia="Calibri"/>
          <w:b/>
          <w:lang w:val="sr-Cyrl-BA"/>
        </w:rPr>
        <w:t>CITIRANjE U TEKSTU</w:t>
      </w:r>
    </w:p>
    <w:p w14:paraId="2DCDA4F7" w14:textId="77777777" w:rsidR="000C1E0F" w:rsidRPr="000C1E0F" w:rsidRDefault="000C1E0F" w:rsidP="00BD54DB">
      <w:pPr>
        <w:numPr>
          <w:ilvl w:val="0"/>
          <w:numId w:val="7"/>
        </w:numPr>
        <w:spacing w:after="200" w:line="240" w:lineRule="auto"/>
        <w:ind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lang w:val="sr-Cyrl-BA"/>
        </w:rPr>
        <w:t xml:space="preserve">Knjige, članci i disertacije se navode na sljedeći način: Kada je u pitanju jedan autor čiji se dio knjige, članka ili disertacije citira u zagradi se navodi prezime autora, </w:t>
      </w:r>
      <w:r w:rsidRPr="000C1E0F">
        <w:rPr>
          <w:rFonts w:eastAsia="Calibri"/>
          <w:lang w:val="sr-Cyrl-BA"/>
        </w:rPr>
        <w:lastRenderedPageBreak/>
        <w:t>godina izdanja knjige i broj stranice (Milošević, 2005:115), a ukoliko je u pitanju parafraziranje ili rezimiranje dijela teksta autora nije neophodno navoditi broj stranice (Milošević, 2005). Ukoliko je u pitanju strani autor, prezime se navodi u izvornom obliku na stranom jeziku (Ro</w:t>
      </w:r>
      <w:r w:rsidRPr="000C1E0F">
        <w:rPr>
          <w:rFonts w:eastAsia="Calibri"/>
        </w:rPr>
        <w:t>bertson</w:t>
      </w:r>
      <w:r w:rsidRPr="000C1E0F">
        <w:rPr>
          <w:rFonts w:eastAsia="Calibri"/>
          <w:lang w:val="sr-Cyrl-BA"/>
        </w:rPr>
        <w:t>, 1998: 256).</w:t>
      </w:r>
    </w:p>
    <w:p w14:paraId="453E728B" w14:textId="77777777" w:rsidR="000C1E0F" w:rsidRPr="000C1E0F" w:rsidRDefault="000C1E0F" w:rsidP="00BD54DB">
      <w:pPr>
        <w:numPr>
          <w:ilvl w:val="0"/>
          <w:numId w:val="7"/>
        </w:numPr>
        <w:spacing w:after="200" w:line="240" w:lineRule="auto"/>
        <w:ind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lang w:val="sr-Cyrl-BA"/>
        </w:rPr>
        <w:t>Citiranje dva koautora rada, u zagradi navesti prezime oba koautora i godinu izdanja (Živanović &amp; Petrović, 2018);</w:t>
      </w:r>
    </w:p>
    <w:p w14:paraId="07BD1E09" w14:textId="77777777" w:rsidR="000C1E0F" w:rsidRPr="000C1E0F" w:rsidRDefault="000C1E0F" w:rsidP="00BD54DB">
      <w:pPr>
        <w:numPr>
          <w:ilvl w:val="0"/>
          <w:numId w:val="7"/>
        </w:numPr>
        <w:spacing w:after="200" w:line="240" w:lineRule="auto"/>
        <w:ind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lang w:val="sr-Cyrl-BA"/>
        </w:rPr>
        <w:t>Citiranje tri, četiri i pet koautora rada, u zagradi navesti prezime svih koautora i godinu izdanja (</w:t>
      </w:r>
      <w:r w:rsidRPr="000C1E0F">
        <w:rPr>
          <w:rFonts w:eastAsia="Calibri"/>
        </w:rPr>
        <w:t>Fay</w:t>
      </w:r>
      <w:r w:rsidRPr="000C1E0F">
        <w:rPr>
          <w:rFonts w:eastAsia="Calibri"/>
          <w:lang w:val="sr-Cyrl-BA"/>
        </w:rPr>
        <w:t xml:space="preserve">, </w:t>
      </w:r>
      <w:r w:rsidRPr="000C1E0F">
        <w:rPr>
          <w:rFonts w:eastAsia="Calibri"/>
        </w:rPr>
        <w:t>Fennely</w:t>
      </w:r>
      <w:r w:rsidRPr="000C1E0F">
        <w:rPr>
          <w:rFonts w:eastAsia="Calibri"/>
          <w:lang w:val="sr-Cyrl-BA"/>
        </w:rPr>
        <w:t xml:space="preserve">, &amp; </w:t>
      </w:r>
      <w:r w:rsidRPr="000C1E0F">
        <w:rPr>
          <w:rFonts w:eastAsia="Calibri"/>
        </w:rPr>
        <w:t>Has</w:t>
      </w:r>
      <w:r w:rsidRPr="000C1E0F">
        <w:rPr>
          <w:rFonts w:eastAsia="Calibri"/>
          <w:lang w:val="sr-Cyrl-BA"/>
        </w:rPr>
        <w:t xml:space="preserve">, 2004). U svakom narednom citiranju navodi se prezime prvog koautora i latinska skraćenica </w:t>
      </w:r>
      <w:r w:rsidRPr="000C1E0F">
        <w:rPr>
          <w:rFonts w:eastAsia="Calibri"/>
          <w:i/>
          <w:lang w:val="sr-Cyrl-BA"/>
        </w:rPr>
        <w:t xml:space="preserve">et al. </w:t>
      </w:r>
      <w:r w:rsidRPr="000C1E0F">
        <w:rPr>
          <w:rFonts w:eastAsia="Calibri"/>
          <w:lang w:val="sr-Cyrl-BA"/>
        </w:rPr>
        <w:t>(</w:t>
      </w:r>
      <w:r w:rsidRPr="000C1E0F">
        <w:rPr>
          <w:rFonts w:eastAsia="Calibri"/>
        </w:rPr>
        <w:t>Fay</w:t>
      </w:r>
      <w:r w:rsidRPr="000C1E0F">
        <w:rPr>
          <w:rFonts w:eastAsia="Calibri"/>
          <w:lang w:val="sr-Cyrl-BA"/>
        </w:rPr>
        <w:t xml:space="preserve"> et al, 2004).</w:t>
      </w:r>
    </w:p>
    <w:p w14:paraId="7D35E315" w14:textId="77777777" w:rsidR="000C1E0F" w:rsidRPr="000C1E0F" w:rsidRDefault="000C1E0F" w:rsidP="00BD54DB">
      <w:pPr>
        <w:numPr>
          <w:ilvl w:val="0"/>
          <w:numId w:val="7"/>
        </w:numPr>
        <w:spacing w:after="200" w:line="240" w:lineRule="auto"/>
        <w:ind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lang w:val="sr-Cyrl-BA"/>
        </w:rPr>
        <w:t xml:space="preserve">Citiranje šest ili više koautora rada, u zagradi navesti prezime prvog koautora i latinska skraćenica </w:t>
      </w:r>
      <w:r w:rsidRPr="000C1E0F">
        <w:rPr>
          <w:rFonts w:eastAsia="Calibri"/>
          <w:i/>
          <w:lang w:val="sr-Cyrl-BA"/>
        </w:rPr>
        <w:t xml:space="preserve">et al. </w:t>
      </w:r>
      <w:r w:rsidRPr="000C1E0F">
        <w:rPr>
          <w:rFonts w:eastAsia="Calibri"/>
          <w:lang w:val="sr-Cyrl-BA"/>
        </w:rPr>
        <w:t>(</w:t>
      </w:r>
      <w:r w:rsidRPr="000C1E0F">
        <w:rPr>
          <w:rFonts w:eastAsia="Calibri"/>
        </w:rPr>
        <w:t>Button</w:t>
      </w:r>
      <w:r w:rsidRPr="000C1E0F">
        <w:rPr>
          <w:rFonts w:eastAsia="Calibri"/>
          <w:lang w:val="sr-Cyrl-BA"/>
        </w:rPr>
        <w:t xml:space="preserve"> et al, 2008).</w:t>
      </w:r>
    </w:p>
    <w:p w14:paraId="17559617" w14:textId="77777777" w:rsidR="000C1E0F" w:rsidRPr="000C1E0F" w:rsidRDefault="000C1E0F" w:rsidP="00BD54DB">
      <w:pPr>
        <w:numPr>
          <w:ilvl w:val="0"/>
          <w:numId w:val="7"/>
        </w:numPr>
        <w:spacing w:after="200" w:line="240" w:lineRule="auto"/>
        <w:ind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lang w:val="sr-Cyrl-BA"/>
        </w:rPr>
        <w:t>Ukoliko se citira više radova istog autora, bilo knjiga ili članaka, a ukoliko autor ima više objavljenih radova iste godine koji se citiraju, uz godinu se dodaju latinična slova a, b, c, d, itd, poslije čega slijedi samo broj strane (Mirković, 2022: 153).</w:t>
      </w:r>
    </w:p>
    <w:p w14:paraId="3260EB67" w14:textId="285DB472" w:rsidR="000C1E0F" w:rsidRPr="00BD54DB" w:rsidRDefault="000C1E0F" w:rsidP="00BD54DB">
      <w:pPr>
        <w:numPr>
          <w:ilvl w:val="0"/>
          <w:numId w:val="7"/>
        </w:numPr>
        <w:spacing w:after="200" w:line="240" w:lineRule="auto"/>
        <w:ind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lang w:val="sr-Cyrl-BA"/>
        </w:rPr>
        <w:t>Sekundarno citiranje se vrši na sljedeći način: (Vuković, 2004, citirano prema Karanović, 2019: 25).</w:t>
      </w:r>
    </w:p>
    <w:p w14:paraId="173DE3FD" w14:textId="0A0D0337" w:rsidR="000C1E0F" w:rsidRPr="005E5023" w:rsidRDefault="000C1E0F" w:rsidP="005E5023">
      <w:pPr>
        <w:spacing w:after="200" w:line="240" w:lineRule="auto"/>
        <w:ind w:left="360" w:right="244"/>
        <w:rPr>
          <w:rFonts w:eastAsia="Calibri"/>
          <w:b/>
          <w:lang w:val="sr-Cyrl-BA"/>
        </w:rPr>
      </w:pPr>
      <w:r w:rsidRPr="005E5023">
        <w:rPr>
          <w:rFonts w:eastAsia="Calibri"/>
          <w:b/>
          <w:lang w:val="sr-Cyrl-BA"/>
        </w:rPr>
        <w:t>NAVOĐEN</w:t>
      </w:r>
      <w:r w:rsidR="00637860">
        <w:rPr>
          <w:rFonts w:eastAsia="Calibri"/>
          <w:b/>
          <w:lang w:val="sr-Latn-RS"/>
        </w:rPr>
        <w:t>J</w:t>
      </w:r>
      <w:r w:rsidRPr="005E5023">
        <w:rPr>
          <w:rFonts w:eastAsia="Calibri"/>
          <w:b/>
          <w:lang w:val="sr-Cyrl-BA"/>
        </w:rPr>
        <w:t xml:space="preserve">E LITERATURE (na kraju </w:t>
      </w:r>
      <w:r w:rsidR="00BD54DB" w:rsidRPr="005E5023">
        <w:rPr>
          <w:rFonts w:eastAsia="Calibri"/>
          <w:b/>
          <w:lang w:val="sr-Cyrl-BA"/>
        </w:rPr>
        <w:t>rada</w:t>
      </w:r>
      <w:r w:rsidRPr="005E5023">
        <w:rPr>
          <w:rFonts w:eastAsia="Calibri"/>
          <w:b/>
          <w:lang w:val="sr-Cyrl-BA"/>
        </w:rPr>
        <w:t>)</w:t>
      </w:r>
    </w:p>
    <w:p w14:paraId="3C601E0D" w14:textId="6B7D847E" w:rsidR="000C1E0F" w:rsidRPr="000C1E0F" w:rsidRDefault="000C1E0F" w:rsidP="000C1E0F">
      <w:pPr>
        <w:numPr>
          <w:ilvl w:val="0"/>
          <w:numId w:val="9"/>
        </w:numPr>
        <w:spacing w:after="200" w:line="240" w:lineRule="auto"/>
        <w:ind w:right="244"/>
        <w:rPr>
          <w:rFonts w:eastAsia="Calibri"/>
          <w:lang w:val="sr-Cyrl-BA"/>
        </w:rPr>
      </w:pPr>
      <w:r w:rsidRPr="000C1E0F">
        <w:rPr>
          <w:rFonts w:eastAsia="Calibri"/>
          <w:b/>
          <w:lang w:val="sr-Cyrl-BA"/>
        </w:rPr>
        <w:t xml:space="preserve">Knjige: </w:t>
      </w:r>
      <w:r w:rsidRPr="000C1E0F">
        <w:rPr>
          <w:rFonts w:eastAsia="Calibri"/>
          <w:lang w:val="sr-Cyrl-BA"/>
        </w:rPr>
        <w:t xml:space="preserve">prezime i prvo slovo imena autora, godina izdanja u zagradi, naslov knjige (kurzivom), mjesto izdanja, naziv </w:t>
      </w:r>
      <w:r w:rsidR="00BD54DB">
        <w:rPr>
          <w:rFonts w:eastAsia="Calibri"/>
          <w:lang w:val="sr-Cyrl-BA"/>
        </w:rPr>
        <w:t>izdavača</w:t>
      </w:r>
      <w:r w:rsidR="00BD54DB">
        <w:rPr>
          <w:rFonts w:eastAsia="Calibri"/>
        </w:rPr>
        <w:t xml:space="preserve"> i link na doi ukoliko je dostupan</w:t>
      </w:r>
    </w:p>
    <w:p w14:paraId="4E6DBAF4" w14:textId="77777777" w:rsidR="000C1E0F" w:rsidRPr="000C1E0F" w:rsidRDefault="000C1E0F" w:rsidP="000C1E0F">
      <w:pPr>
        <w:spacing w:after="200" w:line="240" w:lineRule="auto"/>
        <w:ind w:left="770" w:right="244"/>
        <w:rPr>
          <w:rFonts w:eastAsia="Calibri"/>
          <w:lang w:val="sr-Cyrl-BA"/>
        </w:rPr>
      </w:pPr>
      <w:r w:rsidRPr="000C1E0F">
        <w:rPr>
          <w:rFonts w:eastAsia="Calibri"/>
          <w:lang w:val="sr-Cyrl-BA"/>
        </w:rPr>
        <w:t>Primjer:</w:t>
      </w:r>
    </w:p>
    <w:p w14:paraId="3822EA2D" w14:textId="77777777" w:rsidR="00BD54DB" w:rsidRDefault="00BD54DB" w:rsidP="00BD54DB">
      <w:pPr>
        <w:spacing w:line="240" w:lineRule="auto"/>
        <w:ind w:left="770" w:right="244"/>
        <w:rPr>
          <w:rFonts w:eastAsia="Calibri"/>
        </w:rPr>
      </w:pPr>
      <w:r w:rsidRPr="00BD54DB">
        <w:rPr>
          <w:rFonts w:eastAsia="Calibri"/>
        </w:rPr>
        <w:t>Jackson, L. M. (2019). </w:t>
      </w:r>
      <w:r w:rsidRPr="00BD54DB">
        <w:rPr>
          <w:rFonts w:eastAsia="Calibri"/>
          <w:i/>
          <w:iCs/>
        </w:rPr>
        <w:t>The psychology of prejudice: From attitudes to social action</w:t>
      </w:r>
      <w:r w:rsidRPr="00BD54DB">
        <w:rPr>
          <w:rFonts w:eastAsia="Calibri"/>
        </w:rPr>
        <w:t> (2</w:t>
      </w:r>
      <w:r>
        <w:rPr>
          <w:rFonts w:eastAsia="Calibri"/>
        </w:rPr>
        <w:t xml:space="preserve">nd ed.). American Psychological </w:t>
      </w:r>
      <w:r w:rsidRPr="00BD54DB">
        <w:rPr>
          <w:rFonts w:eastAsia="Calibri"/>
        </w:rPr>
        <w:t>Association.</w:t>
      </w:r>
      <w:r>
        <w:rPr>
          <w:rFonts w:eastAsia="Calibri"/>
        </w:rPr>
        <w:t xml:space="preserve">   </w:t>
      </w:r>
    </w:p>
    <w:p w14:paraId="005E0EAC" w14:textId="69284E23" w:rsidR="00BD54DB" w:rsidRDefault="00BD54DB" w:rsidP="005E5023">
      <w:pPr>
        <w:spacing w:line="240" w:lineRule="auto"/>
        <w:ind w:left="770" w:right="244"/>
        <w:rPr>
          <w:rFonts w:eastAsia="Calibri"/>
          <w:lang w:val="sr-Cyrl-BA"/>
        </w:rPr>
      </w:pPr>
      <w:r w:rsidRPr="00BD54DB">
        <w:rPr>
          <w:rFonts w:eastAsia="Calibri"/>
        </w:rPr>
        <w:t> </w:t>
      </w:r>
      <w:hyperlink r:id="rId9" w:tgtFrame="_blank" w:history="1">
        <w:r w:rsidRPr="00BD54DB">
          <w:rPr>
            <w:rStyle w:val="Hyperlink"/>
            <w:rFonts w:eastAsia="Calibri"/>
          </w:rPr>
          <w:t>https://doi.org/10.1037/0000168-000</w:t>
        </w:r>
      </w:hyperlink>
    </w:p>
    <w:p w14:paraId="4A4A815C" w14:textId="77777777" w:rsidR="005E5023" w:rsidRDefault="005E5023" w:rsidP="005E5023">
      <w:pPr>
        <w:spacing w:line="240" w:lineRule="auto"/>
        <w:ind w:left="770" w:right="244"/>
        <w:rPr>
          <w:rFonts w:eastAsia="Calibri"/>
          <w:lang w:val="sr-Cyrl-BA"/>
        </w:rPr>
      </w:pPr>
    </w:p>
    <w:p w14:paraId="62AA0180" w14:textId="1FA10C35" w:rsidR="000C1E0F" w:rsidRPr="000C1E0F" w:rsidRDefault="000C1E0F" w:rsidP="00BD54DB">
      <w:pPr>
        <w:spacing w:after="200" w:line="240" w:lineRule="auto"/>
        <w:ind w:left="770"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lang w:val="sr-Cyrl-BA"/>
        </w:rPr>
        <w:t xml:space="preserve">Sakan, M. (2015). </w:t>
      </w:r>
      <w:r w:rsidRPr="000C1E0F">
        <w:rPr>
          <w:rFonts w:eastAsia="Calibri"/>
          <w:i/>
          <w:lang w:val="sr-Cyrl-BA"/>
        </w:rPr>
        <w:t xml:space="preserve">Metodologija. </w:t>
      </w:r>
      <w:r w:rsidRPr="000C1E0F">
        <w:rPr>
          <w:rFonts w:eastAsia="Calibri"/>
          <w:lang w:val="sr-Cyrl-BA"/>
        </w:rPr>
        <w:t>Beograd: Savremena administracija.</w:t>
      </w:r>
    </w:p>
    <w:p w14:paraId="2F0863B1" w14:textId="77777777" w:rsidR="000C1E0F" w:rsidRPr="000C1E0F" w:rsidRDefault="000C1E0F" w:rsidP="00BD54DB">
      <w:pPr>
        <w:numPr>
          <w:ilvl w:val="0"/>
          <w:numId w:val="9"/>
        </w:numPr>
        <w:spacing w:after="200" w:line="240" w:lineRule="auto"/>
        <w:ind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b/>
          <w:lang w:val="sr-Cyrl-BA"/>
        </w:rPr>
        <w:t xml:space="preserve">Poglavlja u knjizi: </w:t>
      </w:r>
      <w:r w:rsidRPr="000C1E0F">
        <w:rPr>
          <w:rFonts w:eastAsia="Calibri"/>
          <w:lang w:val="sr-Cyrl-BA"/>
        </w:rPr>
        <w:t>prezime i prvo slovo imena autora, godina izdanja u zagradi, naslov poglavlja, u: prvo slovo imena (urednika), prezime (urednika), skraćena oznaka uredništva (u zagradi), naslov knjige (kurzivom), broj prve i poslednje strane poglavlja, mjesto izdanja, naziv izdavača.</w:t>
      </w:r>
    </w:p>
    <w:p w14:paraId="4B193F96" w14:textId="4D4E5045" w:rsidR="000C1E0F" w:rsidRPr="00BD54DB" w:rsidRDefault="000C1E0F" w:rsidP="00BD54DB">
      <w:pPr>
        <w:spacing w:after="200" w:line="240" w:lineRule="auto"/>
        <w:ind w:left="770" w:right="244"/>
        <w:jc w:val="both"/>
        <w:rPr>
          <w:rFonts w:eastAsia="Calibri"/>
          <w:lang w:val="sr-Cyrl-BA"/>
        </w:rPr>
      </w:pPr>
      <w:r w:rsidRPr="00BD54DB">
        <w:rPr>
          <w:rFonts w:eastAsia="Calibri"/>
          <w:lang w:val="sr-Cyrl-BA"/>
        </w:rPr>
        <w:t>Primjer:</w:t>
      </w:r>
    </w:p>
    <w:p w14:paraId="22A949EA" w14:textId="77777777" w:rsidR="000C1E0F" w:rsidRPr="00BD54DB" w:rsidRDefault="000C1E0F" w:rsidP="00BD54DB">
      <w:pPr>
        <w:spacing w:after="200" w:line="240" w:lineRule="auto"/>
        <w:ind w:left="770" w:right="244"/>
        <w:jc w:val="both"/>
        <w:rPr>
          <w:rFonts w:eastAsia="Calibri"/>
        </w:rPr>
      </w:pPr>
      <w:r w:rsidRPr="00BD54DB">
        <w:rPr>
          <w:rFonts w:eastAsia="Calibri"/>
          <w:lang w:val="sr-Cyrl-BA"/>
        </w:rPr>
        <w:t xml:space="preserve">Emerson, L, &amp; Manalo, E. (2007). Essays. In L. Emerson (Ed.), </w:t>
      </w:r>
      <w:r w:rsidRPr="00BD54DB">
        <w:rPr>
          <w:rFonts w:eastAsia="Calibri"/>
          <w:i/>
          <w:lang w:val="sr-Cyrl-BA"/>
        </w:rPr>
        <w:t xml:space="preserve">Writing guidelines for education students </w:t>
      </w:r>
      <w:r w:rsidRPr="00BD54DB">
        <w:rPr>
          <w:rFonts w:eastAsia="Calibri"/>
          <w:lang w:val="sr-Cyrl-BA"/>
        </w:rPr>
        <w:t>(2nd ed, pp. 42-49). South Melbourne, Australia: Thomso</w:t>
      </w:r>
      <w:r w:rsidRPr="00BD54DB">
        <w:rPr>
          <w:rFonts w:eastAsia="Calibri"/>
        </w:rPr>
        <w:t>n.</w:t>
      </w:r>
    </w:p>
    <w:p w14:paraId="5385697A" w14:textId="77777777" w:rsidR="000C1E0F" w:rsidRPr="00BD54DB" w:rsidRDefault="000C1E0F" w:rsidP="00BD54DB">
      <w:pPr>
        <w:pStyle w:val="ListParagraph"/>
        <w:numPr>
          <w:ilvl w:val="0"/>
          <w:numId w:val="19"/>
        </w:numPr>
        <w:spacing w:after="200" w:line="240" w:lineRule="auto"/>
        <w:ind w:right="244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BD54DB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Radovi u časopisima: </w:t>
      </w:r>
      <w:r w:rsidRPr="00BD54DB">
        <w:rPr>
          <w:rFonts w:ascii="Times New Roman" w:eastAsia="Calibri" w:hAnsi="Times New Roman" w:cs="Times New Roman"/>
          <w:sz w:val="24"/>
          <w:szCs w:val="24"/>
          <w:lang w:val="sr-Cyrl-BA"/>
        </w:rPr>
        <w:t>prezime i prvo slovo imena autora, godina izdanja u zagradi,</w:t>
      </w:r>
      <w:r w:rsidRPr="00BD54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D54DB">
        <w:rPr>
          <w:rFonts w:ascii="Times New Roman" w:eastAsia="Calibri" w:hAnsi="Times New Roman" w:cs="Times New Roman"/>
          <w:sz w:val="24"/>
          <w:szCs w:val="24"/>
          <w:lang w:val="sr-Cyrl-BA"/>
        </w:rPr>
        <w:t>naziv rada, naziv časopisa (kurzivom), broj i broj prve i poslednje strane rada:</w:t>
      </w:r>
    </w:p>
    <w:p w14:paraId="7FB26A8B" w14:textId="5B998D2D" w:rsidR="000C1E0F" w:rsidRPr="000C1E0F" w:rsidRDefault="000C1E0F" w:rsidP="00BD54DB">
      <w:pPr>
        <w:spacing w:after="200" w:line="240" w:lineRule="auto"/>
        <w:ind w:right="244" w:firstLine="720"/>
        <w:jc w:val="both"/>
        <w:rPr>
          <w:rFonts w:eastAsia="Calibri"/>
          <w:lang w:val="sr-Cyrl-BA"/>
        </w:rPr>
      </w:pPr>
      <w:r w:rsidRPr="000C1E0F">
        <w:rPr>
          <w:rFonts w:eastAsia="Calibri"/>
          <w:lang w:val="sr-Cyrl-BA"/>
        </w:rPr>
        <w:t>Primjer sa navedenim volumenom, odnosno godinom izdanja:</w:t>
      </w:r>
    </w:p>
    <w:p w14:paraId="7AAE519A" w14:textId="77777777" w:rsidR="000C1E0F" w:rsidRPr="000C1E0F" w:rsidRDefault="000C1E0F" w:rsidP="00BD54DB">
      <w:pPr>
        <w:spacing w:after="200" w:line="240" w:lineRule="auto"/>
        <w:ind w:left="770"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lang w:val="sr-Cyrl-BA"/>
        </w:rPr>
        <w:t xml:space="preserve">Milašinović, S. (2012). Suština i uzroci društvenih konflikata. </w:t>
      </w:r>
      <w:r w:rsidRPr="000C1E0F">
        <w:rPr>
          <w:rFonts w:eastAsia="Calibri"/>
          <w:i/>
          <w:lang w:val="sr-Cyrl-BA"/>
        </w:rPr>
        <w:t>Nauka, bezbednost, policija</w:t>
      </w:r>
      <w:r w:rsidRPr="000C1E0F">
        <w:rPr>
          <w:rFonts w:eastAsia="Calibri"/>
          <w:lang w:val="sr-Cyrl-BA"/>
        </w:rPr>
        <w:t xml:space="preserve">, </w:t>
      </w:r>
      <w:r w:rsidRPr="000C1E0F">
        <w:rPr>
          <w:rFonts w:eastAsia="Calibri"/>
          <w:i/>
          <w:lang w:val="sr-Cyrl-BA"/>
        </w:rPr>
        <w:t>15</w:t>
      </w:r>
      <w:r w:rsidRPr="000C1E0F">
        <w:rPr>
          <w:rFonts w:eastAsia="Calibri"/>
          <w:lang w:val="sr-Cyrl-BA"/>
        </w:rPr>
        <w:t>(1), 22-44.</w:t>
      </w:r>
    </w:p>
    <w:p w14:paraId="0C7D6B92" w14:textId="77777777" w:rsidR="000C1E0F" w:rsidRPr="000C1E0F" w:rsidRDefault="000C1E0F" w:rsidP="00BD54DB">
      <w:pPr>
        <w:numPr>
          <w:ilvl w:val="0"/>
          <w:numId w:val="11"/>
        </w:numPr>
        <w:spacing w:after="200" w:line="240" w:lineRule="auto"/>
        <w:ind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b/>
          <w:lang w:val="sr-Cyrl-BA"/>
        </w:rPr>
        <w:t xml:space="preserve">Doktorske disertacije: </w:t>
      </w:r>
      <w:r w:rsidRPr="000C1E0F">
        <w:rPr>
          <w:rFonts w:eastAsia="Calibri"/>
          <w:lang w:val="sr-Cyrl-BA"/>
        </w:rPr>
        <w:t>prezime i prvo slovo imena autora, godina izdanja u zagradi, naslov disertacije (kurzivom), doktorska disertacija, naziv univerziteta:</w:t>
      </w:r>
    </w:p>
    <w:p w14:paraId="429485CC" w14:textId="77777777" w:rsidR="000C1E0F" w:rsidRPr="000C1E0F" w:rsidRDefault="000C1E0F" w:rsidP="00BD54DB">
      <w:pPr>
        <w:spacing w:after="200" w:line="240" w:lineRule="auto"/>
        <w:ind w:left="770"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lang w:val="sr-Cyrl-BA"/>
        </w:rPr>
        <w:t>Primjer:</w:t>
      </w:r>
    </w:p>
    <w:p w14:paraId="1444A0D7" w14:textId="1CBE7952" w:rsidR="000C1E0F" w:rsidRPr="000C1E0F" w:rsidRDefault="000C1E0F" w:rsidP="00BD54DB">
      <w:pPr>
        <w:spacing w:after="200" w:line="240" w:lineRule="auto"/>
        <w:ind w:left="770"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lang w:val="sr-Cyrl-BA"/>
        </w:rPr>
        <w:lastRenderedPageBreak/>
        <w:t xml:space="preserve">Samardžić, M. (2015). </w:t>
      </w:r>
      <w:r w:rsidRPr="000C1E0F">
        <w:rPr>
          <w:rFonts w:eastAsia="Calibri"/>
          <w:i/>
          <w:lang w:val="sr-Cyrl-BA"/>
        </w:rPr>
        <w:t xml:space="preserve">Regionalna bezbednost u svetlu globalnih bezbednosnih izazova. </w:t>
      </w:r>
      <w:r w:rsidRPr="000C1E0F">
        <w:rPr>
          <w:rFonts w:eastAsia="Calibri"/>
          <w:lang w:val="sr-Cyrl-BA"/>
        </w:rPr>
        <w:t>Doktorska disertacija, Univerzitet u Novom Sadu: Fakultet bezbednosti.</w:t>
      </w:r>
    </w:p>
    <w:p w14:paraId="27DB0EA8" w14:textId="77777777" w:rsidR="000C1E0F" w:rsidRPr="000C1E0F" w:rsidRDefault="000C1E0F" w:rsidP="00BD54DB">
      <w:pPr>
        <w:numPr>
          <w:ilvl w:val="0"/>
          <w:numId w:val="10"/>
        </w:numPr>
        <w:spacing w:after="200" w:line="240" w:lineRule="auto"/>
        <w:ind w:right="244"/>
        <w:jc w:val="both"/>
        <w:rPr>
          <w:rFonts w:eastAsia="Calibri"/>
          <w:b/>
          <w:lang w:val="sr-Cyrl-BA"/>
        </w:rPr>
      </w:pPr>
      <w:r w:rsidRPr="000C1E0F">
        <w:rPr>
          <w:rFonts w:eastAsia="Calibri"/>
          <w:b/>
          <w:lang w:val="sr-Cyrl-BA"/>
        </w:rPr>
        <w:t>Dokumenta preuzeta sa interneta:</w:t>
      </w:r>
    </w:p>
    <w:p w14:paraId="0ECF9B62" w14:textId="249D1E35" w:rsidR="000C1E0F" w:rsidRPr="000C1E0F" w:rsidRDefault="000C1E0F" w:rsidP="00BD54DB">
      <w:pPr>
        <w:spacing w:after="200" w:line="240" w:lineRule="auto"/>
        <w:ind w:left="770"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lang w:val="sr-Cyrl-BA"/>
        </w:rPr>
        <w:t>Citiranje tekstova s interneta treba da sadrži naziv citiranog teksta, datum pristupa stranici i adresu internet stranice</w:t>
      </w:r>
    </w:p>
    <w:p w14:paraId="4D88B5D3" w14:textId="77777777" w:rsidR="000C1E0F" w:rsidRPr="000C1E0F" w:rsidRDefault="000C1E0F" w:rsidP="00BD54DB">
      <w:pPr>
        <w:spacing w:after="200" w:line="240" w:lineRule="auto"/>
        <w:ind w:left="770"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lang w:val="sr-Cyrl-BA"/>
        </w:rPr>
        <w:t>Primjer:</w:t>
      </w:r>
    </w:p>
    <w:p w14:paraId="6C4DD11C" w14:textId="0AEB2AB4" w:rsidR="000C1E0F" w:rsidRPr="000C1E0F" w:rsidRDefault="000C1E0F" w:rsidP="005E5023">
      <w:pPr>
        <w:spacing w:after="200" w:line="240" w:lineRule="auto"/>
        <w:ind w:left="770"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lang w:val="sr-Cyrl-BA"/>
        </w:rPr>
        <w:t xml:space="preserve">(Republički zavod za statistiku Republike Srpske [RZSRS]. (2009). </w:t>
      </w:r>
      <w:r w:rsidRPr="000C1E0F">
        <w:rPr>
          <w:rFonts w:eastAsia="Calibri"/>
          <w:i/>
          <w:lang w:val="sr-Cyrl-BA"/>
        </w:rPr>
        <w:t xml:space="preserve">Statistički godišnjak Republike Srpske. </w:t>
      </w:r>
      <w:r w:rsidRPr="000C1E0F">
        <w:rPr>
          <w:rFonts w:eastAsia="Calibri"/>
          <w:lang w:val="sr-Cyrl-BA"/>
        </w:rPr>
        <w:t xml:space="preserve">Pristup ostvaren 12.10.2015. </w:t>
      </w:r>
      <w:hyperlink r:id="rId10" w:history="1">
        <w:r w:rsidRPr="000C1E0F">
          <w:rPr>
            <w:rStyle w:val="Hyperlink"/>
            <w:rFonts w:eastAsia="Calibri"/>
            <w:lang w:val="sr-Cyrl-BA"/>
          </w:rPr>
          <w:t>http://www.rzs.rs.ba/Publikacije/Godisnjak/2015/Godisnjak2015_Yearbook2015.pdf</w:t>
        </w:r>
      </w:hyperlink>
      <w:r w:rsidRPr="000C1E0F">
        <w:rPr>
          <w:rFonts w:eastAsia="Calibri"/>
          <w:u w:val="single"/>
          <w:lang w:val="sr-Cyrl-BA"/>
        </w:rPr>
        <w:t xml:space="preserve"> )</w:t>
      </w:r>
    </w:p>
    <w:p w14:paraId="647DCDA0" w14:textId="262EEF51" w:rsidR="000C1E0F" w:rsidRPr="000C1E0F" w:rsidRDefault="000C1E0F" w:rsidP="00BD54DB">
      <w:pPr>
        <w:spacing w:after="200" w:line="240" w:lineRule="auto"/>
        <w:ind w:left="770"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lang w:val="sr-Cyrl-BA"/>
        </w:rPr>
        <w:t xml:space="preserve">Cain, K. (2012, June 29). The Negative effects of Facebook on communication. </w:t>
      </w:r>
      <w:r w:rsidRPr="000C1E0F">
        <w:rPr>
          <w:rFonts w:eastAsia="Calibri"/>
          <w:i/>
          <w:lang w:val="sr-Cyrl-BA"/>
        </w:rPr>
        <w:t>Social Media Today RSS</w:t>
      </w:r>
      <w:r w:rsidRPr="000C1E0F">
        <w:rPr>
          <w:rFonts w:eastAsia="Calibri"/>
          <w:lang w:val="sr-Cyrl-BA"/>
        </w:rPr>
        <w:t xml:space="preserve">. Retrieved from </w:t>
      </w:r>
      <w:hyperlink r:id="rId11">
        <w:r w:rsidRPr="000C1E0F">
          <w:rPr>
            <w:rStyle w:val="Hyperlink"/>
            <w:rFonts w:eastAsia="Calibri"/>
            <w:lang w:val="sr-Cyrl-BA"/>
          </w:rPr>
          <w:t>http://socialmediatoday.com</w:t>
        </w:r>
      </w:hyperlink>
    </w:p>
    <w:p w14:paraId="49465296" w14:textId="77777777" w:rsidR="000C1E0F" w:rsidRPr="000C1E0F" w:rsidRDefault="000C1E0F" w:rsidP="00BD54DB">
      <w:pPr>
        <w:numPr>
          <w:ilvl w:val="0"/>
          <w:numId w:val="10"/>
        </w:numPr>
        <w:spacing w:after="200" w:line="240" w:lineRule="auto"/>
        <w:ind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b/>
          <w:lang w:val="sr-Cyrl-BA"/>
        </w:rPr>
        <w:t xml:space="preserve">Pravni propisi: </w:t>
      </w:r>
      <w:r w:rsidRPr="000C1E0F">
        <w:rPr>
          <w:rFonts w:eastAsia="Calibri"/>
          <w:lang w:val="sr-Cyrl-BA"/>
        </w:rPr>
        <w:t>punim nazivom u kurentu – obično, potom se kurzivom navodi glasilo u kome je propis objavljen, a poslije zapete broj i godina objavljivanja, ponovo u kurentu – obično. Ukoliko će se pomenuti zakon citirati i kasnije, prilikom prvog pominjanja poslije crte navodi se skraćenica pod kojom će se propis dalje pojavljivati</w:t>
      </w:r>
    </w:p>
    <w:p w14:paraId="29DB1617" w14:textId="77777777" w:rsidR="000C1E0F" w:rsidRPr="000C1E0F" w:rsidRDefault="000C1E0F" w:rsidP="00BD54DB">
      <w:pPr>
        <w:spacing w:after="200" w:line="240" w:lineRule="auto"/>
        <w:ind w:left="770"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lang w:val="sr-Cyrl-BA"/>
        </w:rPr>
        <w:t xml:space="preserve"> (Zakon o opštem upravnom postupku – ZUP, </w:t>
      </w:r>
      <w:r w:rsidRPr="000C1E0F">
        <w:rPr>
          <w:rFonts w:eastAsia="Calibri"/>
          <w:i/>
          <w:lang w:val="sr-Cyrl-BA"/>
        </w:rPr>
        <w:t>Službeni glasnik RS</w:t>
      </w:r>
      <w:r w:rsidRPr="000C1E0F">
        <w:rPr>
          <w:rFonts w:eastAsia="Calibri"/>
          <w:lang w:val="sr-Cyrl-BA"/>
        </w:rPr>
        <w:t>, br. 13/02).</w:t>
      </w:r>
    </w:p>
    <w:p w14:paraId="54EB42C7" w14:textId="77777777" w:rsidR="000C1E0F" w:rsidRPr="000C1E0F" w:rsidRDefault="000C1E0F" w:rsidP="00BD54DB">
      <w:pPr>
        <w:numPr>
          <w:ilvl w:val="0"/>
          <w:numId w:val="10"/>
        </w:numPr>
        <w:spacing w:after="200" w:line="240" w:lineRule="auto"/>
        <w:ind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lang w:val="sr-Cyrl-BA"/>
        </w:rPr>
        <w:t xml:space="preserve">Navođenje </w:t>
      </w:r>
      <w:r w:rsidRPr="000C1E0F">
        <w:rPr>
          <w:rFonts w:eastAsia="Calibri"/>
          <w:b/>
          <w:lang w:val="sr-Cyrl-BA"/>
        </w:rPr>
        <w:t xml:space="preserve">sudskih odluka </w:t>
      </w:r>
      <w:r w:rsidRPr="000C1E0F">
        <w:rPr>
          <w:rFonts w:eastAsia="Calibri"/>
          <w:lang w:val="sr-Cyrl-BA"/>
        </w:rPr>
        <w:t>treba da sadrži što potpunije podatke (vrsta i broj odluke, datum kada je donesena, publikacija u kojoj je eventualno objavljena).</w:t>
      </w:r>
    </w:p>
    <w:p w14:paraId="606D9EA3" w14:textId="77777777" w:rsidR="000C1E0F" w:rsidRPr="000C1E0F" w:rsidRDefault="000C1E0F" w:rsidP="00BD54DB">
      <w:pPr>
        <w:numPr>
          <w:ilvl w:val="0"/>
          <w:numId w:val="10"/>
        </w:numPr>
        <w:spacing w:after="200" w:line="240" w:lineRule="auto"/>
        <w:ind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b/>
          <w:lang w:val="sr-Cyrl-BA"/>
        </w:rPr>
        <w:t xml:space="preserve">Saopštenja sa naučnih skupova: </w:t>
      </w:r>
      <w:r w:rsidRPr="000C1E0F">
        <w:rPr>
          <w:rFonts w:eastAsia="Calibri"/>
          <w:lang w:val="sr-Cyrl-BA"/>
        </w:rPr>
        <w:t>prezime i prvo slovo imena autora, godina u zagradi, naslov rada, naziv konferencije (kurzivom), broj strane u knjizi apstrakta u zagradi, mjesto izdanja, naziv izdavača.</w:t>
      </w:r>
    </w:p>
    <w:p w14:paraId="686BC4F4" w14:textId="77777777" w:rsidR="000C1E0F" w:rsidRPr="000C1E0F" w:rsidRDefault="000C1E0F" w:rsidP="00BD54DB">
      <w:pPr>
        <w:spacing w:after="200" w:line="240" w:lineRule="auto"/>
        <w:ind w:left="770"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lang w:val="sr-Cyrl-BA"/>
        </w:rPr>
        <w:t>Primjer:</w:t>
      </w:r>
    </w:p>
    <w:p w14:paraId="096FBA82" w14:textId="77777777" w:rsidR="000C1E0F" w:rsidRPr="000C1E0F" w:rsidRDefault="000C1E0F" w:rsidP="00BD54DB">
      <w:pPr>
        <w:spacing w:after="200" w:line="240" w:lineRule="auto"/>
        <w:ind w:left="770"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lang w:val="sr-Cyrl-BA"/>
        </w:rPr>
        <w:t xml:space="preserve">Kelly, L. (2011). Violence against women and children in the national legislations of the EU member states: an overview of the research results. </w:t>
      </w:r>
      <w:r w:rsidRPr="000C1E0F">
        <w:rPr>
          <w:rFonts w:eastAsia="Calibri"/>
          <w:i/>
          <w:lang w:val="sr-Cyrl-BA"/>
        </w:rPr>
        <w:t xml:space="preserve">Druga godišnja konferencija Viktimološkog društva Srbije-Žrtve kriminaliteta i žrtve rata: međunarodni i domaći kontekst, knjiga apstrakta </w:t>
      </w:r>
      <w:r w:rsidRPr="000C1E0F">
        <w:rPr>
          <w:rFonts w:eastAsia="Calibri"/>
          <w:lang w:val="sr-Cyrl-BA"/>
        </w:rPr>
        <w:t>(str. 13). Beograd: Viktimološko društvo Srbije &amp; Prometej.</w:t>
      </w:r>
    </w:p>
    <w:p w14:paraId="0112D220" w14:textId="183B23B4" w:rsidR="000C1E0F" w:rsidRPr="00BD54DB" w:rsidRDefault="000C1E0F" w:rsidP="00BD54DB">
      <w:pPr>
        <w:numPr>
          <w:ilvl w:val="0"/>
          <w:numId w:val="10"/>
        </w:numPr>
        <w:spacing w:after="200" w:line="240" w:lineRule="auto"/>
        <w:ind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b/>
          <w:lang w:val="sr-Cyrl-BA"/>
        </w:rPr>
        <w:t xml:space="preserve">Članci iz novina: </w:t>
      </w:r>
      <w:r w:rsidRPr="000C1E0F">
        <w:rPr>
          <w:rFonts w:eastAsia="Calibri"/>
          <w:lang w:val="sr-Cyrl-BA"/>
        </w:rPr>
        <w:t>prezime i prvo slovo imena autora, godina i dan u zagradi, naslov teksta, naziv novina, broj strane u tekstu, ili internet stranice sa koje je tekst preuzet.</w:t>
      </w:r>
    </w:p>
    <w:p w14:paraId="4A13BFF6" w14:textId="77777777" w:rsidR="000C1E0F" w:rsidRPr="000C1E0F" w:rsidRDefault="000C1E0F" w:rsidP="00BD54DB">
      <w:pPr>
        <w:spacing w:after="200" w:line="240" w:lineRule="auto"/>
        <w:ind w:left="770"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lang w:val="sr-Cyrl-BA"/>
        </w:rPr>
        <w:t>Primjer:</w:t>
      </w:r>
    </w:p>
    <w:p w14:paraId="19AD3918" w14:textId="38128994" w:rsidR="000C1E0F" w:rsidRPr="000C1E0F" w:rsidRDefault="000C1E0F" w:rsidP="00AF30C9">
      <w:pPr>
        <w:spacing w:after="200" w:line="240" w:lineRule="auto"/>
        <w:ind w:left="770"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lang w:val="sr-Cyrl-BA"/>
        </w:rPr>
        <w:t xml:space="preserve">Gudelj, J. (2006, 23. oktobar). Policija čuva krst iznad Mostara. </w:t>
      </w:r>
      <w:r w:rsidRPr="000C1E0F">
        <w:rPr>
          <w:rFonts w:eastAsia="Calibri"/>
          <w:i/>
          <w:lang w:val="sr-Cyrl-BA"/>
        </w:rPr>
        <w:t>Nezavisne novine</w:t>
      </w:r>
      <w:r w:rsidRPr="000C1E0F">
        <w:rPr>
          <w:rFonts w:eastAsia="Calibri"/>
          <w:lang w:val="sr-Cyrl-BA"/>
        </w:rPr>
        <w:t>, Banja Luka. Preuzeto 1</w:t>
      </w:r>
      <w:hyperlink r:id="rId12">
        <w:r w:rsidRPr="000C1E0F">
          <w:rPr>
            <w:rStyle w:val="Hyperlink"/>
            <w:rFonts w:eastAsia="Calibri"/>
            <w:lang w:val="sr-Cyrl-BA"/>
          </w:rPr>
          <w:t>7.11.2010. http://www.nezavisne.com/novosti/bih/Policija-cuva-</w:t>
        </w:r>
      </w:hyperlink>
      <w:r w:rsidRPr="000C1E0F">
        <w:rPr>
          <w:rFonts w:eastAsia="Calibri"/>
          <w:lang w:val="sr-Cyrl-BA"/>
        </w:rPr>
        <w:t xml:space="preserve"> krst-iznad-Mostara-1473.html</w:t>
      </w:r>
    </w:p>
    <w:p w14:paraId="7013992D" w14:textId="2D8C5ACF" w:rsidR="000C1E0F" w:rsidRPr="000C1E0F" w:rsidRDefault="005E5023" w:rsidP="005E5023">
      <w:pPr>
        <w:spacing w:after="200" w:line="240" w:lineRule="auto"/>
        <w:ind w:right="244"/>
        <w:jc w:val="center"/>
        <w:rPr>
          <w:rFonts w:eastAsia="Calibri"/>
          <w:b/>
          <w:lang w:val="sr-Cyrl-BA"/>
        </w:rPr>
      </w:pPr>
      <w:r>
        <w:rPr>
          <w:rFonts w:eastAsia="Calibri"/>
          <w:b/>
        </w:rPr>
        <w:t xml:space="preserve">IV </w:t>
      </w:r>
      <w:r w:rsidR="000C1E0F" w:rsidRPr="000C1E0F">
        <w:rPr>
          <w:rFonts w:eastAsia="Calibri"/>
          <w:b/>
          <w:lang w:val="sr-Cyrl-BA"/>
        </w:rPr>
        <w:t>OSTALE NAPOMENE</w:t>
      </w:r>
    </w:p>
    <w:p w14:paraId="3AE84683" w14:textId="647DE2C6" w:rsidR="000C1E0F" w:rsidRPr="000C1E0F" w:rsidRDefault="000C1E0F" w:rsidP="005E5023">
      <w:pPr>
        <w:numPr>
          <w:ilvl w:val="1"/>
          <w:numId w:val="10"/>
        </w:numPr>
        <w:spacing w:line="240" w:lineRule="auto"/>
        <w:ind w:right="244"/>
        <w:jc w:val="both"/>
        <w:rPr>
          <w:rFonts w:eastAsia="Calibri"/>
          <w:i/>
          <w:lang w:val="sr-Cyrl-BA"/>
        </w:rPr>
      </w:pPr>
      <w:r w:rsidRPr="000C1E0F">
        <w:rPr>
          <w:rFonts w:eastAsia="Calibri"/>
          <w:lang w:val="sr-Cyrl-BA"/>
        </w:rPr>
        <w:t>Inostrana imena transkribuju se na ćirilici</w:t>
      </w:r>
      <w:r w:rsidR="00BD54DB">
        <w:rPr>
          <w:rFonts w:eastAsia="Calibri"/>
        </w:rPr>
        <w:t>/latinici</w:t>
      </w:r>
      <w:r w:rsidRPr="000C1E0F">
        <w:rPr>
          <w:rFonts w:eastAsia="Calibri"/>
          <w:lang w:val="sr-Cyrl-BA"/>
        </w:rPr>
        <w:t xml:space="preserve"> kako se izgovaraju, a prilikom prvog pominjanja u tekstu njihovo prezime navodi se u zagradi u izvornom obliku na stranom jeziku kurzivom, npr: Godme (</w:t>
      </w:r>
      <w:r w:rsidRPr="000C1E0F">
        <w:rPr>
          <w:rFonts w:eastAsia="Calibri"/>
          <w:i/>
          <w:lang w:val="sr-Cyrl-BA"/>
        </w:rPr>
        <w:t>Gaudemet</w:t>
      </w:r>
      <w:r w:rsidRPr="000C1E0F">
        <w:rPr>
          <w:rFonts w:eastAsia="Calibri"/>
          <w:lang w:val="sr-Cyrl-BA"/>
        </w:rPr>
        <w:t xml:space="preserve">) ili Šenke </w:t>
      </w:r>
      <w:r w:rsidRPr="000C1E0F">
        <w:rPr>
          <w:rFonts w:eastAsia="Calibri"/>
          <w:i/>
          <w:lang w:val="sr-Cyrl-BA"/>
        </w:rPr>
        <w:t>(Schönke).</w:t>
      </w:r>
    </w:p>
    <w:p w14:paraId="7BE5F078" w14:textId="77777777" w:rsidR="000C1E0F" w:rsidRPr="000C1E0F" w:rsidRDefault="000C1E0F" w:rsidP="005E5023">
      <w:pPr>
        <w:numPr>
          <w:ilvl w:val="1"/>
          <w:numId w:val="10"/>
        </w:numPr>
        <w:spacing w:line="240" w:lineRule="auto"/>
        <w:ind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lang w:val="sr-Cyrl-BA"/>
        </w:rPr>
        <w:t>Latinske i druge strane riječi, internet adrese i sl. pišu se kurzivom.</w:t>
      </w:r>
    </w:p>
    <w:p w14:paraId="3F47267A" w14:textId="77777777" w:rsidR="000C1E0F" w:rsidRPr="000C1E0F" w:rsidRDefault="000C1E0F" w:rsidP="005E5023">
      <w:pPr>
        <w:numPr>
          <w:ilvl w:val="1"/>
          <w:numId w:val="10"/>
        </w:numPr>
        <w:spacing w:line="240" w:lineRule="auto"/>
        <w:ind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lang w:val="sr-Cyrl-BA"/>
        </w:rPr>
        <w:t>Svi citirani izvori u tekstu rada treba da se nalaze u popisu literature.</w:t>
      </w:r>
    </w:p>
    <w:p w14:paraId="279BEBF7" w14:textId="77777777" w:rsidR="000C1E0F" w:rsidRPr="000C1E0F" w:rsidRDefault="000C1E0F" w:rsidP="005E5023">
      <w:pPr>
        <w:numPr>
          <w:ilvl w:val="1"/>
          <w:numId w:val="10"/>
        </w:numPr>
        <w:spacing w:line="240" w:lineRule="auto"/>
        <w:ind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lang w:val="sr-Cyrl-BA"/>
        </w:rPr>
        <w:lastRenderedPageBreak/>
        <w:t>Izvori koji nisu korišteni u radu ne treba da se nalaze u popisu literature.</w:t>
      </w:r>
    </w:p>
    <w:p w14:paraId="6BC23830" w14:textId="5E38177C" w:rsidR="000C1E0F" w:rsidRPr="00342847" w:rsidRDefault="000C1E0F" w:rsidP="00342847">
      <w:pPr>
        <w:numPr>
          <w:ilvl w:val="1"/>
          <w:numId w:val="10"/>
        </w:numPr>
        <w:spacing w:line="240" w:lineRule="auto"/>
        <w:ind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lang w:val="sr-Cyrl-BA"/>
        </w:rPr>
        <w:t>Kada od istog autora navodimo više radova, kriterijum poretka je godina izdanja (prvo idu ranije izdati radovi pa noviji).</w:t>
      </w:r>
    </w:p>
    <w:p w14:paraId="14F2690D" w14:textId="77777777" w:rsidR="000C1E0F" w:rsidRPr="000C1E0F" w:rsidRDefault="000C1E0F" w:rsidP="005E5023">
      <w:pPr>
        <w:numPr>
          <w:ilvl w:val="1"/>
          <w:numId w:val="10"/>
        </w:numPr>
        <w:spacing w:line="240" w:lineRule="auto"/>
        <w:ind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lang w:val="sr-Cyrl-BA"/>
        </w:rPr>
        <w:t>Ako rad nema autora, naslov djela ili institucija kojoj se pripisuje autorstvo zauzimaju mjesto autora, odnosno prvo mjesto.</w:t>
      </w:r>
    </w:p>
    <w:p w14:paraId="32B4C282" w14:textId="77777777" w:rsidR="000C1E0F" w:rsidRPr="000C1E0F" w:rsidRDefault="000C1E0F" w:rsidP="005E5023">
      <w:pPr>
        <w:numPr>
          <w:ilvl w:val="1"/>
          <w:numId w:val="10"/>
        </w:numPr>
        <w:spacing w:line="240" w:lineRule="auto"/>
        <w:ind w:right="244"/>
        <w:jc w:val="both"/>
        <w:rPr>
          <w:rFonts w:eastAsia="Calibri"/>
          <w:lang w:val="sr-Cyrl-BA"/>
        </w:rPr>
      </w:pPr>
      <w:r w:rsidRPr="000C1E0F">
        <w:rPr>
          <w:rFonts w:eastAsia="Calibri"/>
          <w:lang w:val="sr-Cyrl-BA"/>
        </w:rPr>
        <w:t>Prilikom pisanja rada potrebno je pravilno koristititi intelektualnu svojinu drugih autora. Plagiranje, odnosno preuzimanje tuđih ideja, riječi ili drugih oblika kreativnog izraza bez navođenja autora predstavlja grubo kršenje naučne i izdavačke etike. Plagiranje predstavlja kršenje autorskih prava, što je zakonom kažnjivo.</w:t>
      </w:r>
    </w:p>
    <w:p w14:paraId="565AE12F" w14:textId="62477C12" w:rsidR="006F1A4D" w:rsidRPr="006F1A4D" w:rsidRDefault="006F1A4D" w:rsidP="006F1A4D">
      <w:pPr>
        <w:spacing w:before="240" w:after="200" w:line="240" w:lineRule="auto"/>
        <w:ind w:right="244"/>
        <w:jc w:val="center"/>
        <w:rPr>
          <w:rFonts w:eastAsia="Calibri"/>
          <w:b/>
          <w:lang w:val="sr-Latn-RS"/>
        </w:rPr>
      </w:pPr>
      <w:r>
        <w:rPr>
          <w:rFonts w:eastAsia="Calibri"/>
          <w:b/>
        </w:rPr>
        <w:t xml:space="preserve">V </w:t>
      </w:r>
      <w:r>
        <w:rPr>
          <w:rFonts w:eastAsia="Calibri"/>
          <w:b/>
        </w:rPr>
        <w:t xml:space="preserve">FORMATI </w:t>
      </w:r>
      <w:r>
        <w:rPr>
          <w:rFonts w:eastAsia="Calibri"/>
          <w:b/>
          <w:lang w:val="sr-Latn-RS"/>
        </w:rPr>
        <w:t>DOKUMENTA ZA SLANJE</w:t>
      </w:r>
    </w:p>
    <w:p w14:paraId="0F1CA3BD" w14:textId="66349D56" w:rsidR="006F1A4D" w:rsidRPr="006F1A4D" w:rsidRDefault="006F1A4D" w:rsidP="006F1A4D">
      <w:pPr>
        <w:pStyle w:val="ListParagraph"/>
        <w:numPr>
          <w:ilvl w:val="0"/>
          <w:numId w:val="20"/>
        </w:numPr>
        <w:spacing w:before="240" w:after="200" w:line="240" w:lineRule="auto"/>
        <w:ind w:right="244"/>
        <w:jc w:val="both"/>
        <w:rPr>
          <w:rFonts w:ascii="Times New Roman" w:eastAsia="Calibri" w:hAnsi="Times New Roman" w:cs="Times New Roman"/>
          <w:bCs/>
          <w:sz w:val="24"/>
          <w:szCs w:val="24"/>
          <w:lang w:val="sr-Cyrl-BA"/>
        </w:rPr>
      </w:pPr>
      <w:r w:rsidRPr="006F1A4D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Dokument sa radom treba da bude u Word formatu (docx), a ime datoteke treba da bude sljedećeg oblika:</w:t>
      </w:r>
    </w:p>
    <w:p w14:paraId="0B84D0E0" w14:textId="27C29F55" w:rsidR="006F1A4D" w:rsidRPr="006F1A4D" w:rsidRDefault="006F1A4D" w:rsidP="006F1A4D">
      <w:pPr>
        <w:pStyle w:val="ListParagraph"/>
        <w:numPr>
          <w:ilvl w:val="1"/>
          <w:numId w:val="20"/>
        </w:numPr>
        <w:spacing w:before="240" w:after="200" w:line="240" w:lineRule="auto"/>
        <w:ind w:right="244"/>
        <w:jc w:val="both"/>
        <w:rPr>
          <w:rFonts w:ascii="Times New Roman" w:eastAsia="Calibri" w:hAnsi="Times New Roman" w:cs="Times New Roman"/>
          <w:bCs/>
          <w:sz w:val="24"/>
          <w:szCs w:val="24"/>
          <w:lang w:val="sr-Cyrl-BA"/>
        </w:rPr>
      </w:pPr>
      <w:r w:rsidRPr="006F1A4D">
        <w:rPr>
          <w:rFonts w:ascii="Times New Roman" w:eastAsia="Calibri" w:hAnsi="Times New Roman" w:cs="Times New Roman"/>
          <w:bCs/>
          <w:color w:val="FF0000"/>
          <w:sz w:val="24"/>
          <w:szCs w:val="24"/>
          <w:lang w:val="sr-Latn-RS"/>
        </w:rPr>
        <w:t>RadCrveniAlarmMMarkovicPeric</w:t>
      </w:r>
      <w:r w:rsidRPr="006F1A4D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(gdje su autori npr. M. Markovic i P. Peric) </w:t>
      </w:r>
    </w:p>
    <w:p w14:paraId="7F23C276" w14:textId="00D6A053" w:rsidR="006F1A4D" w:rsidRPr="006F1A4D" w:rsidRDefault="006F1A4D" w:rsidP="006F1A4D">
      <w:pPr>
        <w:pStyle w:val="ListParagraph"/>
        <w:numPr>
          <w:ilvl w:val="0"/>
          <w:numId w:val="20"/>
        </w:numPr>
        <w:spacing w:before="240" w:after="200" w:line="240" w:lineRule="auto"/>
        <w:ind w:right="244"/>
        <w:jc w:val="both"/>
        <w:rPr>
          <w:rFonts w:ascii="Times New Roman" w:eastAsia="Calibri" w:hAnsi="Times New Roman" w:cs="Times New Roman"/>
          <w:bCs/>
          <w:sz w:val="24"/>
          <w:szCs w:val="24"/>
          <w:lang w:val="sr-Cyrl-BA"/>
        </w:rPr>
      </w:pPr>
      <w:r w:rsidRPr="006F1A4D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Dokument sa izjavom o autentičnosti u PDF formatu u slobodnoj formi ali sa obaveznim svojeručnim potpisom, a ime datoteke da bude u sljedećem obliku:</w:t>
      </w:r>
    </w:p>
    <w:p w14:paraId="44D150A1" w14:textId="728E7500" w:rsidR="006F1A4D" w:rsidRPr="006F1A4D" w:rsidRDefault="006F1A4D" w:rsidP="00042040">
      <w:pPr>
        <w:pStyle w:val="ListParagraph"/>
        <w:numPr>
          <w:ilvl w:val="1"/>
          <w:numId w:val="20"/>
        </w:numPr>
        <w:spacing w:before="240" w:after="200" w:line="240" w:lineRule="auto"/>
        <w:ind w:right="244"/>
        <w:jc w:val="both"/>
        <w:rPr>
          <w:rFonts w:ascii="Times New Roman" w:eastAsia="Calibri" w:hAnsi="Times New Roman" w:cs="Times New Roman"/>
          <w:bCs/>
          <w:sz w:val="24"/>
          <w:szCs w:val="24"/>
          <w:lang w:val="sr-Cyrl-BA"/>
        </w:rPr>
      </w:pPr>
      <w:r w:rsidRPr="006F1A4D">
        <w:rPr>
          <w:rFonts w:ascii="Times New Roman" w:eastAsia="Calibri" w:hAnsi="Times New Roman" w:cs="Times New Roman"/>
          <w:bCs/>
          <w:color w:val="FF0000"/>
          <w:sz w:val="24"/>
          <w:szCs w:val="24"/>
          <w:lang w:val="sr-Latn-RS"/>
        </w:rPr>
        <w:t>Izjava</w:t>
      </w:r>
      <w:r w:rsidRPr="006F1A4D">
        <w:rPr>
          <w:rFonts w:ascii="Times New Roman" w:eastAsia="Calibri" w:hAnsi="Times New Roman" w:cs="Times New Roman"/>
          <w:bCs/>
          <w:color w:val="FF0000"/>
          <w:sz w:val="24"/>
          <w:szCs w:val="24"/>
          <w:lang w:val="sr-Latn-RS"/>
        </w:rPr>
        <w:t>CrveniAlarmMMarkovicPeric</w:t>
      </w:r>
      <w:r w:rsidRPr="006F1A4D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(gdje su autori npr. M. Markovic i P. Peric) </w:t>
      </w:r>
    </w:p>
    <w:p w14:paraId="69EE7E74" w14:textId="77777777" w:rsidR="006F1A4D" w:rsidRPr="006F1A4D" w:rsidRDefault="006F1A4D" w:rsidP="006F1A4D">
      <w:pPr>
        <w:pStyle w:val="ListParagraph"/>
        <w:spacing w:before="240" w:after="200" w:line="240" w:lineRule="auto"/>
        <w:ind w:right="244"/>
        <w:jc w:val="both"/>
        <w:rPr>
          <w:rFonts w:eastAsia="Calibri"/>
          <w:bCs/>
          <w:lang w:val="sr-Cyrl-BA"/>
        </w:rPr>
      </w:pPr>
    </w:p>
    <w:p w14:paraId="07594B8E" w14:textId="5D8B576F" w:rsidR="00AF30C9" w:rsidRPr="00AF30C9" w:rsidRDefault="00AF30C9" w:rsidP="00AF30C9">
      <w:pPr>
        <w:spacing w:after="200" w:line="240" w:lineRule="auto"/>
        <w:ind w:right="244"/>
        <w:jc w:val="both"/>
        <w:rPr>
          <w:b/>
          <w:lang w:val="sr-Latn-CS"/>
        </w:rPr>
      </w:pPr>
      <w:r w:rsidRPr="00AF30C9">
        <w:rPr>
          <w:b/>
          <w:lang w:val="sr-Latn-CS"/>
        </w:rPr>
        <w:t>Autor ili koautor u jednom broju časopisa</w:t>
      </w:r>
      <w:r w:rsidR="006F1A4D">
        <w:rPr>
          <w:b/>
          <w:lang w:val="sr-Latn-CS"/>
        </w:rPr>
        <w:t>/zbornika</w:t>
      </w:r>
      <w:r w:rsidRPr="00AF30C9">
        <w:rPr>
          <w:b/>
          <w:lang w:val="sr-Latn-CS"/>
        </w:rPr>
        <w:t xml:space="preserve"> maksimalno JEDNOM može biti autor ili koautor. Autor (prvi autor)</w:t>
      </w:r>
      <w:r>
        <w:rPr>
          <w:b/>
          <w:lang w:val="sr-Latn-CS"/>
        </w:rPr>
        <w:t xml:space="preserve"> dobija jedan primjerak zbornika</w:t>
      </w:r>
      <w:r w:rsidRPr="00AF30C9">
        <w:rPr>
          <w:b/>
          <w:lang w:val="sr-Latn-CS"/>
        </w:rPr>
        <w:t xml:space="preserve"> u kojem je njegov rad objavljen. Na recenziju će biti upućeni samo oni radovi koji su se u potpunosti pridržavali gore navedenog uputstva. Za recenzente radovi su anonimni.</w:t>
      </w:r>
    </w:p>
    <w:p w14:paraId="07B43D23" w14:textId="77777777" w:rsidR="00AF30C9" w:rsidRPr="00AF30C9" w:rsidRDefault="00AF30C9" w:rsidP="00AF30C9">
      <w:pPr>
        <w:spacing w:after="200" w:line="240" w:lineRule="auto"/>
        <w:ind w:right="244"/>
        <w:jc w:val="both"/>
        <w:rPr>
          <w:b/>
          <w:bCs/>
        </w:rPr>
      </w:pPr>
    </w:p>
    <w:p w14:paraId="409AF52D" w14:textId="5178A4D4" w:rsidR="00AF30C9" w:rsidRDefault="00AF30C9" w:rsidP="00AF30C9">
      <w:pPr>
        <w:spacing w:after="200" w:line="240" w:lineRule="auto"/>
        <w:ind w:right="244"/>
        <w:jc w:val="both"/>
        <w:rPr>
          <w:bCs/>
        </w:rPr>
      </w:pPr>
      <w:r w:rsidRPr="00AF30C9">
        <w:rPr>
          <w:bCs/>
        </w:rPr>
        <w:t>Glavni i odgovorni urednik</w:t>
      </w:r>
      <w:r>
        <w:rPr>
          <w:bCs/>
        </w:rPr>
        <w:t xml:space="preserve"> zbornika</w:t>
      </w:r>
      <w:r w:rsidRPr="00AF30C9">
        <w:rPr>
          <w:bCs/>
        </w:rPr>
        <w:t>:</w:t>
      </w:r>
      <w:r>
        <w:rPr>
          <w:bCs/>
        </w:rPr>
        <w:t xml:space="preserve"> Prof. dr Dragoljub Pilipović</w:t>
      </w:r>
    </w:p>
    <w:p w14:paraId="4E4A1BE4" w14:textId="77777777" w:rsidR="00AF30C9" w:rsidRDefault="00AF30C9" w:rsidP="00AF30C9">
      <w:pPr>
        <w:spacing w:after="200" w:line="240" w:lineRule="auto"/>
        <w:ind w:right="244"/>
        <w:jc w:val="both"/>
        <w:rPr>
          <w:bCs/>
        </w:rPr>
      </w:pPr>
    </w:p>
    <w:p w14:paraId="5FA069AF" w14:textId="2E5A03A2" w:rsidR="00AF30C9" w:rsidRDefault="00AF30C9" w:rsidP="00AF30C9">
      <w:pPr>
        <w:spacing w:after="200" w:line="240" w:lineRule="auto"/>
        <w:ind w:right="244"/>
        <w:jc w:val="both"/>
        <w:rPr>
          <w:bCs/>
        </w:rPr>
      </w:pPr>
      <w:r>
        <w:rPr>
          <w:bCs/>
        </w:rPr>
        <w:t xml:space="preserve">Predsjednik organizacionog odbora </w:t>
      </w:r>
    </w:p>
    <w:p w14:paraId="3C6AE8F4" w14:textId="1DABB737" w:rsidR="00AF30C9" w:rsidRPr="00AF30C9" w:rsidRDefault="00AF30C9" w:rsidP="00AF30C9">
      <w:pPr>
        <w:spacing w:after="200" w:line="240" w:lineRule="auto"/>
        <w:ind w:right="244"/>
        <w:jc w:val="both"/>
        <w:rPr>
          <w:bCs/>
        </w:rPr>
      </w:pPr>
      <w:r w:rsidRPr="00AF30C9">
        <w:rPr>
          <w:bCs/>
        </w:rPr>
        <w:t xml:space="preserve">Prof. dr </w:t>
      </w:r>
      <w:r>
        <w:rPr>
          <w:bCs/>
        </w:rPr>
        <w:t>Slobodan Župljanin</w:t>
      </w:r>
    </w:p>
    <w:p w14:paraId="3CBFF1A0" w14:textId="77777777" w:rsidR="00AF30C9" w:rsidRPr="005E5023" w:rsidRDefault="00AF30C9" w:rsidP="005E5023">
      <w:pPr>
        <w:spacing w:after="200" w:line="240" w:lineRule="auto"/>
        <w:ind w:right="244"/>
        <w:jc w:val="both"/>
        <w:rPr>
          <w:rFonts w:eastAsia="Calibri"/>
          <w:lang w:val="bs-Latn-BA"/>
        </w:rPr>
      </w:pPr>
    </w:p>
    <w:sectPr w:rsidR="00AF30C9" w:rsidRPr="005E5023" w:rsidSect="00EA5CC9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134" w:left="1418" w:header="142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FE47A" w14:textId="77777777" w:rsidR="004C0965" w:rsidRDefault="004C0965" w:rsidP="0001679E">
      <w:pPr>
        <w:spacing w:line="240" w:lineRule="auto"/>
      </w:pPr>
      <w:r>
        <w:separator/>
      </w:r>
    </w:p>
  </w:endnote>
  <w:endnote w:type="continuationSeparator" w:id="0">
    <w:p w14:paraId="105E92B4" w14:textId="77777777" w:rsidR="004C0965" w:rsidRDefault="004C0965" w:rsidP="000167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001CB" w14:textId="77777777" w:rsidR="007467F6" w:rsidRDefault="007467F6">
    <w:pPr>
      <w:pStyle w:val="Footer"/>
    </w:pPr>
    <w:r w:rsidRPr="007467F6">
      <w:rPr>
        <w:noProof/>
        <w:lang w:val="en-US"/>
      </w:rPr>
      <w:drawing>
        <wp:inline distT="0" distB="0" distL="0" distR="0" wp14:anchorId="2589F64E" wp14:editId="38BADD9C">
          <wp:extent cx="6751320" cy="147320"/>
          <wp:effectExtent l="0" t="0" r="0" b="5080"/>
          <wp:docPr id="59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51320" cy="147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7A8C8" w14:textId="3419BA09" w:rsidR="0001679E" w:rsidRDefault="00C10EC9">
    <w:pPr>
      <w:pStyle w:val="Footer"/>
    </w:pPr>
    <w:r>
      <w:rPr>
        <w:lang w:val="sr-Cyrl-BA"/>
      </w:rPr>
      <w:t xml:space="preserve">                            </w:t>
    </w:r>
    <w:r w:rsidR="007467F6" w:rsidRPr="007467F6">
      <w:rPr>
        <w:noProof/>
        <w:lang w:val="en-US"/>
      </w:rPr>
      <w:drawing>
        <wp:inline distT="0" distB="0" distL="0" distR="0" wp14:anchorId="51DF5768" wp14:editId="002918DC">
          <wp:extent cx="6751320" cy="147320"/>
          <wp:effectExtent l="0" t="0" r="0" b="5080"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51320" cy="147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8527B" w14:textId="77777777" w:rsidR="004C0965" w:rsidRDefault="004C0965" w:rsidP="0001679E">
      <w:pPr>
        <w:spacing w:line="240" w:lineRule="auto"/>
      </w:pPr>
      <w:r>
        <w:separator/>
      </w:r>
    </w:p>
  </w:footnote>
  <w:footnote w:type="continuationSeparator" w:id="0">
    <w:p w14:paraId="36DD45C4" w14:textId="77777777" w:rsidR="004C0965" w:rsidRDefault="004C0965" w:rsidP="000167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9A812" w14:textId="330C0F0B" w:rsidR="0001679E" w:rsidRDefault="000167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9A05D" w14:textId="422C281F" w:rsidR="0001679E" w:rsidRPr="0001679E" w:rsidRDefault="00A559C8" w:rsidP="0001679E">
    <w:pPr>
      <w:pStyle w:val="Header"/>
    </w:pPr>
    <w:r>
      <w:rPr>
        <w:lang w:val="sr-Cyrl-BA"/>
      </w:rPr>
      <w:t xml:space="preserve">                                 </w:t>
    </w:r>
    <w:r w:rsidR="0001679E" w:rsidRPr="0001679E">
      <w:rPr>
        <w:noProof/>
        <w:lang w:val="en-US"/>
      </w:rPr>
      <w:drawing>
        <wp:inline distT="0" distB="0" distL="0" distR="0" wp14:anchorId="3BC8BE9F" wp14:editId="4224CAAD">
          <wp:extent cx="6533287" cy="1993392"/>
          <wp:effectExtent l="0" t="0" r="1270" b="6985"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3287" cy="1993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33DCC"/>
    <w:multiLevelType w:val="hybridMultilevel"/>
    <w:tmpl w:val="1850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F08C1"/>
    <w:multiLevelType w:val="hybridMultilevel"/>
    <w:tmpl w:val="EA3EE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A1532"/>
    <w:multiLevelType w:val="hybridMultilevel"/>
    <w:tmpl w:val="99862DCC"/>
    <w:lvl w:ilvl="0" w:tplc="335CBA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9295E"/>
    <w:multiLevelType w:val="hybridMultilevel"/>
    <w:tmpl w:val="5E262DE4"/>
    <w:lvl w:ilvl="0" w:tplc="E28EEB50">
      <w:numFmt w:val="bullet"/>
      <w:lvlText w:val="-"/>
      <w:lvlJc w:val="left"/>
      <w:pPr>
        <w:ind w:left="820" w:hanging="361"/>
      </w:pPr>
      <w:rPr>
        <w:rFonts w:ascii="Times New Roman" w:eastAsiaTheme="minorHAnsi" w:hAnsi="Times New Roman" w:cs="Times New Roman" w:hint="default"/>
        <w:w w:val="100"/>
        <w:sz w:val="24"/>
        <w:szCs w:val="24"/>
        <w:lang w:eastAsia="en-US" w:bidi="ar-SA"/>
      </w:rPr>
    </w:lvl>
    <w:lvl w:ilvl="1" w:tplc="FD820AE2">
      <w:numFmt w:val="bullet"/>
      <w:lvlText w:val=""/>
      <w:lvlJc w:val="left"/>
      <w:pPr>
        <w:ind w:left="1000" w:hanging="361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2" w:tplc="F052243A">
      <w:numFmt w:val="bullet"/>
      <w:lvlText w:val="•"/>
      <w:lvlJc w:val="left"/>
      <w:pPr>
        <w:ind w:left="1953" w:hanging="361"/>
      </w:pPr>
      <w:rPr>
        <w:rFonts w:hint="default"/>
        <w:lang w:eastAsia="en-US" w:bidi="ar-SA"/>
      </w:rPr>
    </w:lvl>
    <w:lvl w:ilvl="3" w:tplc="39D28C44">
      <w:numFmt w:val="bullet"/>
      <w:lvlText w:val="•"/>
      <w:lvlJc w:val="left"/>
      <w:pPr>
        <w:ind w:left="2906" w:hanging="361"/>
      </w:pPr>
      <w:rPr>
        <w:rFonts w:hint="default"/>
        <w:lang w:eastAsia="en-US" w:bidi="ar-SA"/>
      </w:rPr>
    </w:lvl>
    <w:lvl w:ilvl="4" w:tplc="8AAC7BB0">
      <w:numFmt w:val="bullet"/>
      <w:lvlText w:val="•"/>
      <w:lvlJc w:val="left"/>
      <w:pPr>
        <w:ind w:left="3860" w:hanging="361"/>
      </w:pPr>
      <w:rPr>
        <w:rFonts w:hint="default"/>
        <w:lang w:eastAsia="en-US" w:bidi="ar-SA"/>
      </w:rPr>
    </w:lvl>
    <w:lvl w:ilvl="5" w:tplc="854ADFAC">
      <w:numFmt w:val="bullet"/>
      <w:lvlText w:val="•"/>
      <w:lvlJc w:val="left"/>
      <w:pPr>
        <w:ind w:left="4813" w:hanging="361"/>
      </w:pPr>
      <w:rPr>
        <w:rFonts w:hint="default"/>
        <w:lang w:eastAsia="en-US" w:bidi="ar-SA"/>
      </w:rPr>
    </w:lvl>
    <w:lvl w:ilvl="6" w:tplc="501CB268">
      <w:numFmt w:val="bullet"/>
      <w:lvlText w:val="•"/>
      <w:lvlJc w:val="left"/>
      <w:pPr>
        <w:ind w:left="5766" w:hanging="361"/>
      </w:pPr>
      <w:rPr>
        <w:rFonts w:hint="default"/>
        <w:lang w:eastAsia="en-US" w:bidi="ar-SA"/>
      </w:rPr>
    </w:lvl>
    <w:lvl w:ilvl="7" w:tplc="AD3EA54A">
      <w:numFmt w:val="bullet"/>
      <w:lvlText w:val="•"/>
      <w:lvlJc w:val="left"/>
      <w:pPr>
        <w:ind w:left="6720" w:hanging="361"/>
      </w:pPr>
      <w:rPr>
        <w:rFonts w:hint="default"/>
        <w:lang w:eastAsia="en-US" w:bidi="ar-SA"/>
      </w:rPr>
    </w:lvl>
    <w:lvl w:ilvl="8" w:tplc="81B6BED6">
      <w:numFmt w:val="bullet"/>
      <w:lvlText w:val="•"/>
      <w:lvlJc w:val="left"/>
      <w:pPr>
        <w:ind w:left="7673" w:hanging="361"/>
      </w:pPr>
      <w:rPr>
        <w:rFonts w:hint="default"/>
        <w:lang w:eastAsia="en-US" w:bidi="ar-SA"/>
      </w:rPr>
    </w:lvl>
  </w:abstractNum>
  <w:abstractNum w:abstractNumId="4" w15:restartNumberingAfterBreak="0">
    <w:nsid w:val="2F7547D2"/>
    <w:multiLevelType w:val="hybridMultilevel"/>
    <w:tmpl w:val="F6A2471C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64A78"/>
    <w:multiLevelType w:val="multilevel"/>
    <w:tmpl w:val="328A217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6" w15:restartNumberingAfterBreak="0">
    <w:nsid w:val="2FCB4709"/>
    <w:multiLevelType w:val="hybridMultilevel"/>
    <w:tmpl w:val="AD841EF8"/>
    <w:lvl w:ilvl="0" w:tplc="5622B4DE">
      <w:numFmt w:val="bullet"/>
      <w:lvlText w:val="•"/>
      <w:lvlJc w:val="left"/>
      <w:pPr>
        <w:ind w:left="1410" w:hanging="69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811499"/>
    <w:multiLevelType w:val="hybridMultilevel"/>
    <w:tmpl w:val="E202215C"/>
    <w:lvl w:ilvl="0" w:tplc="E28EE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A5BA1"/>
    <w:multiLevelType w:val="hybridMultilevel"/>
    <w:tmpl w:val="E4CCEC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612FB7"/>
    <w:multiLevelType w:val="hybridMultilevel"/>
    <w:tmpl w:val="83CCB980"/>
    <w:lvl w:ilvl="0" w:tplc="C37AB5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1A0019" w:tentative="1">
      <w:start w:val="1"/>
      <w:numFmt w:val="lowerLetter"/>
      <w:lvlText w:val="%2."/>
      <w:lvlJc w:val="left"/>
      <w:pPr>
        <w:ind w:left="1440" w:hanging="360"/>
      </w:pPr>
    </w:lvl>
    <w:lvl w:ilvl="2" w:tplc="1C1A001B" w:tentative="1">
      <w:start w:val="1"/>
      <w:numFmt w:val="lowerRoman"/>
      <w:lvlText w:val="%3."/>
      <w:lvlJc w:val="right"/>
      <w:pPr>
        <w:ind w:left="2160" w:hanging="180"/>
      </w:pPr>
    </w:lvl>
    <w:lvl w:ilvl="3" w:tplc="1C1A000F" w:tentative="1">
      <w:start w:val="1"/>
      <w:numFmt w:val="decimal"/>
      <w:lvlText w:val="%4."/>
      <w:lvlJc w:val="left"/>
      <w:pPr>
        <w:ind w:left="2880" w:hanging="360"/>
      </w:pPr>
    </w:lvl>
    <w:lvl w:ilvl="4" w:tplc="1C1A0019" w:tentative="1">
      <w:start w:val="1"/>
      <w:numFmt w:val="lowerLetter"/>
      <w:lvlText w:val="%5."/>
      <w:lvlJc w:val="left"/>
      <w:pPr>
        <w:ind w:left="3600" w:hanging="360"/>
      </w:pPr>
    </w:lvl>
    <w:lvl w:ilvl="5" w:tplc="1C1A001B" w:tentative="1">
      <w:start w:val="1"/>
      <w:numFmt w:val="lowerRoman"/>
      <w:lvlText w:val="%6."/>
      <w:lvlJc w:val="right"/>
      <w:pPr>
        <w:ind w:left="4320" w:hanging="180"/>
      </w:pPr>
    </w:lvl>
    <w:lvl w:ilvl="6" w:tplc="1C1A000F" w:tentative="1">
      <w:start w:val="1"/>
      <w:numFmt w:val="decimal"/>
      <w:lvlText w:val="%7."/>
      <w:lvlJc w:val="left"/>
      <w:pPr>
        <w:ind w:left="5040" w:hanging="360"/>
      </w:pPr>
    </w:lvl>
    <w:lvl w:ilvl="7" w:tplc="1C1A0019" w:tentative="1">
      <w:start w:val="1"/>
      <w:numFmt w:val="lowerLetter"/>
      <w:lvlText w:val="%8."/>
      <w:lvlJc w:val="left"/>
      <w:pPr>
        <w:ind w:left="5760" w:hanging="360"/>
      </w:pPr>
    </w:lvl>
    <w:lvl w:ilvl="8" w:tplc="1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7485A"/>
    <w:multiLevelType w:val="hybridMultilevel"/>
    <w:tmpl w:val="E2FEA7E8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C09D1"/>
    <w:multiLevelType w:val="hybridMultilevel"/>
    <w:tmpl w:val="AD5403F0"/>
    <w:lvl w:ilvl="0" w:tplc="E28EE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537AE"/>
    <w:multiLevelType w:val="hybridMultilevel"/>
    <w:tmpl w:val="BE741908"/>
    <w:lvl w:ilvl="0" w:tplc="5622B4DE">
      <w:numFmt w:val="bullet"/>
      <w:lvlText w:val="•"/>
      <w:lvlJc w:val="left"/>
      <w:pPr>
        <w:ind w:left="1410" w:hanging="69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D293D"/>
    <w:multiLevelType w:val="hybridMultilevel"/>
    <w:tmpl w:val="1364384A"/>
    <w:lvl w:ilvl="0" w:tplc="E28EE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3733A8"/>
    <w:multiLevelType w:val="hybridMultilevel"/>
    <w:tmpl w:val="ADB0C8FE"/>
    <w:lvl w:ilvl="0" w:tplc="E28EEB50">
      <w:numFmt w:val="bullet"/>
      <w:lvlText w:val="-"/>
      <w:lvlJc w:val="left"/>
      <w:pPr>
        <w:ind w:left="820" w:hanging="361"/>
      </w:pPr>
      <w:rPr>
        <w:rFonts w:ascii="Times New Roman" w:eastAsiaTheme="minorHAnsi" w:hAnsi="Times New Roman" w:cs="Times New Roman" w:hint="default"/>
        <w:w w:val="100"/>
        <w:sz w:val="24"/>
        <w:szCs w:val="24"/>
        <w:lang w:eastAsia="en-US" w:bidi="ar-SA"/>
      </w:rPr>
    </w:lvl>
    <w:lvl w:ilvl="1" w:tplc="E28EEB50">
      <w:numFmt w:val="bullet"/>
      <w:lvlText w:val="-"/>
      <w:lvlJc w:val="left"/>
      <w:pPr>
        <w:ind w:left="786" w:hanging="361"/>
      </w:pPr>
      <w:rPr>
        <w:rFonts w:ascii="Times New Roman" w:eastAsiaTheme="minorHAnsi" w:hAnsi="Times New Roman" w:cs="Times New Roman" w:hint="default"/>
        <w:w w:val="100"/>
        <w:sz w:val="24"/>
        <w:szCs w:val="24"/>
        <w:lang w:eastAsia="en-US" w:bidi="ar-SA"/>
      </w:rPr>
    </w:lvl>
    <w:lvl w:ilvl="2" w:tplc="F052243A">
      <w:numFmt w:val="bullet"/>
      <w:lvlText w:val="•"/>
      <w:lvlJc w:val="left"/>
      <w:pPr>
        <w:ind w:left="1953" w:hanging="361"/>
      </w:pPr>
      <w:rPr>
        <w:rFonts w:hint="default"/>
        <w:lang w:eastAsia="en-US" w:bidi="ar-SA"/>
      </w:rPr>
    </w:lvl>
    <w:lvl w:ilvl="3" w:tplc="39D28C44">
      <w:numFmt w:val="bullet"/>
      <w:lvlText w:val="•"/>
      <w:lvlJc w:val="left"/>
      <w:pPr>
        <w:ind w:left="2906" w:hanging="361"/>
      </w:pPr>
      <w:rPr>
        <w:rFonts w:hint="default"/>
        <w:lang w:eastAsia="en-US" w:bidi="ar-SA"/>
      </w:rPr>
    </w:lvl>
    <w:lvl w:ilvl="4" w:tplc="8AAC7BB0">
      <w:numFmt w:val="bullet"/>
      <w:lvlText w:val="•"/>
      <w:lvlJc w:val="left"/>
      <w:pPr>
        <w:ind w:left="3860" w:hanging="361"/>
      </w:pPr>
      <w:rPr>
        <w:rFonts w:hint="default"/>
        <w:lang w:eastAsia="en-US" w:bidi="ar-SA"/>
      </w:rPr>
    </w:lvl>
    <w:lvl w:ilvl="5" w:tplc="854ADFAC">
      <w:numFmt w:val="bullet"/>
      <w:lvlText w:val="•"/>
      <w:lvlJc w:val="left"/>
      <w:pPr>
        <w:ind w:left="4813" w:hanging="361"/>
      </w:pPr>
      <w:rPr>
        <w:rFonts w:hint="default"/>
        <w:lang w:eastAsia="en-US" w:bidi="ar-SA"/>
      </w:rPr>
    </w:lvl>
    <w:lvl w:ilvl="6" w:tplc="501CB268">
      <w:numFmt w:val="bullet"/>
      <w:lvlText w:val="•"/>
      <w:lvlJc w:val="left"/>
      <w:pPr>
        <w:ind w:left="5766" w:hanging="361"/>
      </w:pPr>
      <w:rPr>
        <w:rFonts w:hint="default"/>
        <w:lang w:eastAsia="en-US" w:bidi="ar-SA"/>
      </w:rPr>
    </w:lvl>
    <w:lvl w:ilvl="7" w:tplc="AD3EA54A">
      <w:numFmt w:val="bullet"/>
      <w:lvlText w:val="•"/>
      <w:lvlJc w:val="left"/>
      <w:pPr>
        <w:ind w:left="6720" w:hanging="361"/>
      </w:pPr>
      <w:rPr>
        <w:rFonts w:hint="default"/>
        <w:lang w:eastAsia="en-US" w:bidi="ar-SA"/>
      </w:rPr>
    </w:lvl>
    <w:lvl w:ilvl="8" w:tplc="81B6BED6">
      <w:numFmt w:val="bullet"/>
      <w:lvlText w:val="•"/>
      <w:lvlJc w:val="left"/>
      <w:pPr>
        <w:ind w:left="7673" w:hanging="361"/>
      </w:pPr>
      <w:rPr>
        <w:rFonts w:hint="default"/>
        <w:lang w:eastAsia="en-US" w:bidi="ar-SA"/>
      </w:rPr>
    </w:lvl>
  </w:abstractNum>
  <w:abstractNum w:abstractNumId="15" w15:restartNumberingAfterBreak="0">
    <w:nsid w:val="6B0C6F34"/>
    <w:multiLevelType w:val="hybridMultilevel"/>
    <w:tmpl w:val="CDBAF670"/>
    <w:lvl w:ilvl="0" w:tplc="E28EE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5860BE"/>
    <w:multiLevelType w:val="hybridMultilevel"/>
    <w:tmpl w:val="58CAB4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D15BC7"/>
    <w:multiLevelType w:val="hybridMultilevel"/>
    <w:tmpl w:val="39F02AB2"/>
    <w:lvl w:ilvl="0" w:tplc="E28EEB50">
      <w:numFmt w:val="bullet"/>
      <w:lvlText w:val="-"/>
      <w:lvlJc w:val="left"/>
      <w:pPr>
        <w:ind w:left="820" w:hanging="361"/>
      </w:pPr>
      <w:rPr>
        <w:rFonts w:ascii="Times New Roman" w:eastAsiaTheme="minorHAnsi" w:hAnsi="Times New Roman" w:cs="Times New Roman" w:hint="default"/>
        <w:w w:val="100"/>
        <w:sz w:val="24"/>
        <w:szCs w:val="24"/>
        <w:lang w:eastAsia="en-US" w:bidi="ar-SA"/>
      </w:rPr>
    </w:lvl>
    <w:lvl w:ilvl="1" w:tplc="FD820AE2">
      <w:numFmt w:val="bullet"/>
      <w:lvlText w:val=""/>
      <w:lvlJc w:val="left"/>
      <w:pPr>
        <w:ind w:left="1000" w:hanging="361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2" w:tplc="F052243A">
      <w:numFmt w:val="bullet"/>
      <w:lvlText w:val="•"/>
      <w:lvlJc w:val="left"/>
      <w:pPr>
        <w:ind w:left="1953" w:hanging="361"/>
      </w:pPr>
      <w:rPr>
        <w:rFonts w:hint="default"/>
        <w:lang w:eastAsia="en-US" w:bidi="ar-SA"/>
      </w:rPr>
    </w:lvl>
    <w:lvl w:ilvl="3" w:tplc="39D28C44">
      <w:numFmt w:val="bullet"/>
      <w:lvlText w:val="•"/>
      <w:lvlJc w:val="left"/>
      <w:pPr>
        <w:ind w:left="2906" w:hanging="361"/>
      </w:pPr>
      <w:rPr>
        <w:rFonts w:hint="default"/>
        <w:lang w:eastAsia="en-US" w:bidi="ar-SA"/>
      </w:rPr>
    </w:lvl>
    <w:lvl w:ilvl="4" w:tplc="8AAC7BB0">
      <w:numFmt w:val="bullet"/>
      <w:lvlText w:val="•"/>
      <w:lvlJc w:val="left"/>
      <w:pPr>
        <w:ind w:left="3860" w:hanging="361"/>
      </w:pPr>
      <w:rPr>
        <w:rFonts w:hint="default"/>
        <w:lang w:eastAsia="en-US" w:bidi="ar-SA"/>
      </w:rPr>
    </w:lvl>
    <w:lvl w:ilvl="5" w:tplc="854ADFAC">
      <w:numFmt w:val="bullet"/>
      <w:lvlText w:val="•"/>
      <w:lvlJc w:val="left"/>
      <w:pPr>
        <w:ind w:left="4813" w:hanging="361"/>
      </w:pPr>
      <w:rPr>
        <w:rFonts w:hint="default"/>
        <w:lang w:eastAsia="en-US" w:bidi="ar-SA"/>
      </w:rPr>
    </w:lvl>
    <w:lvl w:ilvl="6" w:tplc="501CB268">
      <w:numFmt w:val="bullet"/>
      <w:lvlText w:val="•"/>
      <w:lvlJc w:val="left"/>
      <w:pPr>
        <w:ind w:left="5766" w:hanging="361"/>
      </w:pPr>
      <w:rPr>
        <w:rFonts w:hint="default"/>
        <w:lang w:eastAsia="en-US" w:bidi="ar-SA"/>
      </w:rPr>
    </w:lvl>
    <w:lvl w:ilvl="7" w:tplc="AD3EA54A">
      <w:numFmt w:val="bullet"/>
      <w:lvlText w:val="•"/>
      <w:lvlJc w:val="left"/>
      <w:pPr>
        <w:ind w:left="6720" w:hanging="361"/>
      </w:pPr>
      <w:rPr>
        <w:rFonts w:hint="default"/>
        <w:lang w:eastAsia="en-US" w:bidi="ar-SA"/>
      </w:rPr>
    </w:lvl>
    <w:lvl w:ilvl="8" w:tplc="81B6BED6">
      <w:numFmt w:val="bullet"/>
      <w:lvlText w:val="•"/>
      <w:lvlJc w:val="left"/>
      <w:pPr>
        <w:ind w:left="7673" w:hanging="361"/>
      </w:pPr>
      <w:rPr>
        <w:rFonts w:hint="default"/>
        <w:lang w:eastAsia="en-US" w:bidi="ar-SA"/>
      </w:rPr>
    </w:lvl>
  </w:abstractNum>
  <w:abstractNum w:abstractNumId="18" w15:restartNumberingAfterBreak="0">
    <w:nsid w:val="78053500"/>
    <w:multiLevelType w:val="multilevel"/>
    <w:tmpl w:val="762A8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9" w15:restartNumberingAfterBreak="0">
    <w:nsid w:val="78757200"/>
    <w:multiLevelType w:val="hybridMultilevel"/>
    <w:tmpl w:val="73E4661E"/>
    <w:lvl w:ilvl="0" w:tplc="335CBA06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3"/>
  </w:num>
  <w:num w:numId="4">
    <w:abstractNumId w:val="11"/>
  </w:num>
  <w:num w:numId="5">
    <w:abstractNumId w:val="8"/>
  </w:num>
  <w:num w:numId="6">
    <w:abstractNumId w:val="3"/>
  </w:num>
  <w:num w:numId="7">
    <w:abstractNumId w:val="7"/>
  </w:num>
  <w:num w:numId="8">
    <w:abstractNumId w:val="5"/>
  </w:num>
  <w:num w:numId="9">
    <w:abstractNumId w:val="15"/>
  </w:num>
  <w:num w:numId="10">
    <w:abstractNumId w:val="14"/>
  </w:num>
  <w:num w:numId="11">
    <w:abstractNumId w:val="17"/>
  </w:num>
  <w:num w:numId="12">
    <w:abstractNumId w:val="6"/>
  </w:num>
  <w:num w:numId="13">
    <w:abstractNumId w:val="10"/>
  </w:num>
  <w:num w:numId="14">
    <w:abstractNumId w:val="4"/>
  </w:num>
  <w:num w:numId="15">
    <w:abstractNumId w:val="18"/>
  </w:num>
  <w:num w:numId="16">
    <w:abstractNumId w:val="12"/>
  </w:num>
  <w:num w:numId="17">
    <w:abstractNumId w:val="0"/>
  </w:num>
  <w:num w:numId="18">
    <w:abstractNumId w:val="19"/>
  </w:num>
  <w:num w:numId="19">
    <w:abstractNumId w:val="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79E"/>
    <w:rsid w:val="0001679E"/>
    <w:rsid w:val="00022BDD"/>
    <w:rsid w:val="00051E8D"/>
    <w:rsid w:val="0005669D"/>
    <w:rsid w:val="00081833"/>
    <w:rsid w:val="0008507E"/>
    <w:rsid w:val="000853D1"/>
    <w:rsid w:val="000C1E0F"/>
    <w:rsid w:val="000C32D9"/>
    <w:rsid w:val="00114C3F"/>
    <w:rsid w:val="00155288"/>
    <w:rsid w:val="00160455"/>
    <w:rsid w:val="001A21AF"/>
    <w:rsid w:val="001D0651"/>
    <w:rsid w:val="001D3C36"/>
    <w:rsid w:val="0021703F"/>
    <w:rsid w:val="00256DCA"/>
    <w:rsid w:val="002D3C0D"/>
    <w:rsid w:val="002E0EFA"/>
    <w:rsid w:val="002F2745"/>
    <w:rsid w:val="002F60DD"/>
    <w:rsid w:val="00321468"/>
    <w:rsid w:val="00342847"/>
    <w:rsid w:val="00344A00"/>
    <w:rsid w:val="0036604F"/>
    <w:rsid w:val="0039566B"/>
    <w:rsid w:val="003E3D0B"/>
    <w:rsid w:val="00407FC2"/>
    <w:rsid w:val="00417631"/>
    <w:rsid w:val="00454F2D"/>
    <w:rsid w:val="00471E11"/>
    <w:rsid w:val="00473432"/>
    <w:rsid w:val="0047574B"/>
    <w:rsid w:val="00486CE2"/>
    <w:rsid w:val="00487F27"/>
    <w:rsid w:val="00491B1E"/>
    <w:rsid w:val="00497245"/>
    <w:rsid w:val="004A4078"/>
    <w:rsid w:val="004C0965"/>
    <w:rsid w:val="004F0368"/>
    <w:rsid w:val="00503EEE"/>
    <w:rsid w:val="005047A2"/>
    <w:rsid w:val="00506F4F"/>
    <w:rsid w:val="00574C1E"/>
    <w:rsid w:val="00585AF5"/>
    <w:rsid w:val="005E10C3"/>
    <w:rsid w:val="005E5023"/>
    <w:rsid w:val="00605863"/>
    <w:rsid w:val="00605A63"/>
    <w:rsid w:val="00635010"/>
    <w:rsid w:val="00637860"/>
    <w:rsid w:val="00641C98"/>
    <w:rsid w:val="00673873"/>
    <w:rsid w:val="00684312"/>
    <w:rsid w:val="006C59DC"/>
    <w:rsid w:val="006F1A4D"/>
    <w:rsid w:val="007449BC"/>
    <w:rsid w:val="007467F6"/>
    <w:rsid w:val="0075231D"/>
    <w:rsid w:val="007677A3"/>
    <w:rsid w:val="00774562"/>
    <w:rsid w:val="007B6435"/>
    <w:rsid w:val="007D35C7"/>
    <w:rsid w:val="007E630E"/>
    <w:rsid w:val="00802953"/>
    <w:rsid w:val="00827A9D"/>
    <w:rsid w:val="008301BE"/>
    <w:rsid w:val="008954FE"/>
    <w:rsid w:val="008A417C"/>
    <w:rsid w:val="008B2C73"/>
    <w:rsid w:val="008B5442"/>
    <w:rsid w:val="008F7F65"/>
    <w:rsid w:val="00920893"/>
    <w:rsid w:val="00955E89"/>
    <w:rsid w:val="00970CB2"/>
    <w:rsid w:val="00981E8F"/>
    <w:rsid w:val="009A7C29"/>
    <w:rsid w:val="009C2E2E"/>
    <w:rsid w:val="009E3C22"/>
    <w:rsid w:val="009E5539"/>
    <w:rsid w:val="009F11F9"/>
    <w:rsid w:val="00A20DAC"/>
    <w:rsid w:val="00A26D5E"/>
    <w:rsid w:val="00A559C8"/>
    <w:rsid w:val="00A95009"/>
    <w:rsid w:val="00AD29FA"/>
    <w:rsid w:val="00AF30C9"/>
    <w:rsid w:val="00B17788"/>
    <w:rsid w:val="00B3569F"/>
    <w:rsid w:val="00B57188"/>
    <w:rsid w:val="00B70229"/>
    <w:rsid w:val="00B71C07"/>
    <w:rsid w:val="00B72AFB"/>
    <w:rsid w:val="00B74278"/>
    <w:rsid w:val="00B76B2C"/>
    <w:rsid w:val="00B76E39"/>
    <w:rsid w:val="00B927EC"/>
    <w:rsid w:val="00B94B69"/>
    <w:rsid w:val="00BA7EB6"/>
    <w:rsid w:val="00BD54DB"/>
    <w:rsid w:val="00C10EC9"/>
    <w:rsid w:val="00C41A40"/>
    <w:rsid w:val="00C779C7"/>
    <w:rsid w:val="00CA6FE0"/>
    <w:rsid w:val="00CD3F99"/>
    <w:rsid w:val="00CF2B08"/>
    <w:rsid w:val="00D243B0"/>
    <w:rsid w:val="00D70A5A"/>
    <w:rsid w:val="00D83B18"/>
    <w:rsid w:val="00DA0D22"/>
    <w:rsid w:val="00DA27CF"/>
    <w:rsid w:val="00DC2E43"/>
    <w:rsid w:val="00DE2C69"/>
    <w:rsid w:val="00DF37AE"/>
    <w:rsid w:val="00E248EE"/>
    <w:rsid w:val="00E70115"/>
    <w:rsid w:val="00E752E9"/>
    <w:rsid w:val="00E754FF"/>
    <w:rsid w:val="00EA5CC9"/>
    <w:rsid w:val="00EB56C9"/>
    <w:rsid w:val="00EC73E9"/>
    <w:rsid w:val="00ED0C91"/>
    <w:rsid w:val="00EE00DC"/>
    <w:rsid w:val="00F5416A"/>
    <w:rsid w:val="00F55947"/>
    <w:rsid w:val="00F60805"/>
    <w:rsid w:val="00F73EA8"/>
    <w:rsid w:val="00FC1190"/>
    <w:rsid w:val="00FD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C8DDF1"/>
  <w15:chartTrackingRefBased/>
  <w15:docId w15:val="{8C5ADFCC-887D-4565-8C26-5CDE6093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4D"/>
    <w:pPr>
      <w:spacing w:after="0" w:line="360" w:lineRule="auto"/>
    </w:pPr>
    <w:rPr>
      <w:rFonts w:ascii="Times New Roman" w:hAnsi="Times New Roman" w:cs="Times New Roman"/>
      <w:sz w:val="24"/>
      <w:szCs w:val="24"/>
      <w:lang w:val="sr-Latn-B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9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679E"/>
    <w:pPr>
      <w:tabs>
        <w:tab w:val="center" w:pos="4513"/>
        <w:tab w:val="right" w:pos="9026"/>
      </w:tabs>
      <w:spacing w:line="240" w:lineRule="auto"/>
    </w:pPr>
    <w:rPr>
      <w:rFonts w:ascii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1679E"/>
  </w:style>
  <w:style w:type="paragraph" w:styleId="Footer">
    <w:name w:val="footer"/>
    <w:basedOn w:val="Normal"/>
    <w:link w:val="FooterChar"/>
    <w:uiPriority w:val="99"/>
    <w:unhideWhenUsed/>
    <w:rsid w:val="0001679E"/>
    <w:pPr>
      <w:tabs>
        <w:tab w:val="center" w:pos="4513"/>
        <w:tab w:val="right" w:pos="9026"/>
      </w:tabs>
      <w:spacing w:line="240" w:lineRule="auto"/>
    </w:pPr>
    <w:rPr>
      <w:rFonts w:ascii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01679E"/>
  </w:style>
  <w:style w:type="paragraph" w:styleId="BalloonText">
    <w:name w:val="Balloon Text"/>
    <w:basedOn w:val="Normal"/>
    <w:link w:val="BalloonTextChar"/>
    <w:uiPriority w:val="99"/>
    <w:semiHidden/>
    <w:unhideWhenUsed/>
    <w:rsid w:val="000167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79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7022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72AFB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160455"/>
    <w:rPr>
      <w:color w:val="0563C1" w:themeColor="hyperlink"/>
      <w:u w:val="single"/>
    </w:rPr>
  </w:style>
  <w:style w:type="paragraph" w:customStyle="1" w:styleId="isselectedend">
    <w:name w:val="isselectedend"/>
    <w:basedOn w:val="Normal"/>
    <w:rsid w:val="009C2E2E"/>
    <w:pPr>
      <w:spacing w:before="100" w:beforeAutospacing="1" w:after="100" w:afterAutospacing="1" w:line="240" w:lineRule="auto"/>
    </w:pPr>
    <w:rPr>
      <w:rFonts w:eastAsia="Times New Roman"/>
      <w:lang w:val="sr-Cyrl-BA" w:eastAsia="sr-Cyrl-BA"/>
    </w:rPr>
  </w:style>
  <w:style w:type="paragraph" w:styleId="NormalWeb">
    <w:name w:val="Normal (Web)"/>
    <w:basedOn w:val="Normal"/>
    <w:uiPriority w:val="99"/>
    <w:unhideWhenUsed/>
    <w:rsid w:val="009C2E2E"/>
    <w:pPr>
      <w:spacing w:before="100" w:beforeAutospacing="1" w:after="100" w:afterAutospacing="1" w:line="240" w:lineRule="auto"/>
    </w:pPr>
    <w:rPr>
      <w:rFonts w:eastAsia="Times New Roman"/>
      <w:lang w:val="sr-Cyrl-BA" w:eastAsia="sr-Cyrl-BA"/>
    </w:rPr>
  </w:style>
  <w:style w:type="table" w:styleId="TableGrid">
    <w:name w:val="Table Grid"/>
    <w:basedOn w:val="TableNormal"/>
    <w:uiPriority w:val="39"/>
    <w:rsid w:val="004F0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3569F"/>
    <w:pPr>
      <w:spacing w:after="0" w:line="240" w:lineRule="auto"/>
    </w:pPr>
    <w:rPr>
      <w:rFonts w:ascii="Times New Roman" w:hAnsi="Times New Roman"/>
      <w:sz w:val="24"/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5528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9C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sr-Latn-BA"/>
    </w:rPr>
  </w:style>
  <w:style w:type="table" w:customStyle="1" w:styleId="TableGrid2">
    <w:name w:val="Table Grid2"/>
    <w:basedOn w:val="TableNormal"/>
    <w:next w:val="TableGrid"/>
    <w:uiPriority w:val="39"/>
    <w:rsid w:val="000C1E0F"/>
    <w:pPr>
      <w:spacing w:after="0" w:line="240" w:lineRule="auto"/>
    </w:pPr>
    <w:rPr>
      <w:rFonts w:ascii="Times New Roman" w:hAnsi="Times New Roman"/>
      <w:sz w:val="24"/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E502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37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2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is-rs.si/en/gradivo/sifranti/sif-frascati.asp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ezavisne.com/novosti/bih/Policija-cuva-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ocialmediatoday.co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rzs.rs.ba/Publikacije/Godisnjak/2015/Godisnjak2015_Yearbook201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37/0000168-000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25417-2F9A-4FF1-9468-5FBFAC576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2388</Words>
  <Characters>13613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SuperUser</cp:lastModifiedBy>
  <cp:revision>8</cp:revision>
  <cp:lastPrinted>2026-02-05T12:36:00Z</cp:lastPrinted>
  <dcterms:created xsi:type="dcterms:W3CDTF">2026-06-09T16:52:00Z</dcterms:created>
  <dcterms:modified xsi:type="dcterms:W3CDTF">2026-06-10T06:32:00Z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f966b5de-7192-4fe2-abfb-9d76578a471f</vt:lpwstr>
  </property>
</Properties>
</file>